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30B" w:rsidRPr="00946891" w:rsidRDefault="0011530B" w:rsidP="00210CA9">
      <w:pPr>
        <w:spacing w:after="0" w:line="240" w:lineRule="auto"/>
        <w:jc w:val="center"/>
        <w:rPr>
          <w:rFonts w:ascii="Times New Roman" w:hAnsi="Times New Roman" w:cs="Times New Roman"/>
          <w:b/>
          <w:sz w:val="24"/>
          <w:szCs w:val="24"/>
        </w:rPr>
      </w:pPr>
      <w:r w:rsidRPr="00946891">
        <w:rPr>
          <w:rFonts w:ascii="Times New Roman" w:hAnsi="Times New Roman" w:cs="Times New Roman"/>
          <w:b/>
          <w:sz w:val="24"/>
          <w:szCs w:val="24"/>
        </w:rPr>
        <w:t xml:space="preserve">PENGARUH </w:t>
      </w:r>
      <w:r w:rsidRPr="00946891">
        <w:rPr>
          <w:rFonts w:ascii="Times New Roman" w:hAnsi="Times New Roman" w:cs="Times New Roman"/>
          <w:b/>
          <w:i/>
          <w:sz w:val="24"/>
          <w:szCs w:val="24"/>
        </w:rPr>
        <w:t>PRUDENCE</w:t>
      </w:r>
      <w:r w:rsidRPr="00946891">
        <w:rPr>
          <w:rFonts w:ascii="Times New Roman" w:hAnsi="Times New Roman" w:cs="Times New Roman"/>
          <w:b/>
          <w:sz w:val="24"/>
          <w:szCs w:val="24"/>
        </w:rPr>
        <w:t xml:space="preserve"> TERHADAP ASIMETRI INFORMASI DENGAN KUALITAS LABA SEBAGAI VARIABEL MODERASI</w:t>
      </w:r>
    </w:p>
    <w:p w:rsidR="0011530B" w:rsidRPr="00946891" w:rsidRDefault="0011530B" w:rsidP="00210CA9">
      <w:pPr>
        <w:spacing w:after="0" w:line="240" w:lineRule="auto"/>
        <w:jc w:val="center"/>
        <w:rPr>
          <w:rFonts w:ascii="Times New Roman" w:hAnsi="Times New Roman" w:cs="Times New Roman"/>
          <w:b/>
          <w:sz w:val="24"/>
          <w:szCs w:val="24"/>
        </w:rPr>
      </w:pPr>
      <w:r w:rsidRPr="00946891">
        <w:rPr>
          <w:rFonts w:ascii="Times New Roman" w:hAnsi="Times New Roman" w:cs="Times New Roman"/>
          <w:b/>
          <w:sz w:val="24"/>
          <w:szCs w:val="24"/>
        </w:rPr>
        <w:t>(STUDI EMPIRIS PADA PERUSAHAAN INDEKS</w:t>
      </w:r>
    </w:p>
    <w:p w:rsidR="00232E06" w:rsidRPr="00946891" w:rsidRDefault="0011530B" w:rsidP="00210CA9">
      <w:pPr>
        <w:spacing w:after="0" w:line="240" w:lineRule="auto"/>
        <w:jc w:val="center"/>
        <w:rPr>
          <w:rFonts w:ascii="Times New Roman" w:hAnsi="Times New Roman" w:cs="Times New Roman"/>
          <w:b/>
          <w:lang w:val="en-US"/>
        </w:rPr>
      </w:pPr>
      <w:r w:rsidRPr="00946891">
        <w:rPr>
          <w:rFonts w:ascii="Times New Roman" w:hAnsi="Times New Roman" w:cs="Times New Roman"/>
          <w:b/>
          <w:sz w:val="24"/>
          <w:szCs w:val="24"/>
        </w:rPr>
        <w:t>LQ45 YANG TERDAFTAR DI BEI)</w:t>
      </w:r>
    </w:p>
    <w:p w:rsidR="00A92DBD" w:rsidRPr="00946891" w:rsidRDefault="00A92DBD" w:rsidP="00210CA9">
      <w:pPr>
        <w:spacing w:after="0" w:line="240" w:lineRule="auto"/>
        <w:jc w:val="both"/>
        <w:rPr>
          <w:rFonts w:ascii="Times New Roman" w:hAnsi="Times New Roman" w:cs="Times New Roman"/>
        </w:rPr>
      </w:pPr>
    </w:p>
    <w:p w:rsidR="00A92DBD" w:rsidRPr="00946891" w:rsidRDefault="00946891" w:rsidP="00210CA9">
      <w:pPr>
        <w:spacing w:after="0" w:line="240" w:lineRule="auto"/>
        <w:jc w:val="center"/>
        <w:rPr>
          <w:rFonts w:ascii="Times New Roman" w:hAnsi="Times New Roman" w:cs="Times New Roman"/>
          <w:b/>
          <w:lang w:val="en-US"/>
        </w:rPr>
      </w:pPr>
      <w:r w:rsidRPr="00946891">
        <w:rPr>
          <w:rFonts w:ascii="Times New Roman" w:hAnsi="Times New Roman" w:cs="Times New Roman"/>
          <w:b/>
          <w:lang w:val="en-US"/>
        </w:rPr>
        <w:t>Oktifia Aristiani</w:t>
      </w:r>
      <w:r>
        <w:rPr>
          <w:rFonts w:ascii="Times New Roman" w:hAnsi="Times New Roman" w:cs="Times New Roman"/>
          <w:b/>
          <w:lang w:val="en-US"/>
        </w:rPr>
        <w:t>, Suharto, Gustin Padwa Sari</w:t>
      </w:r>
    </w:p>
    <w:p w:rsidR="00A92DBD" w:rsidRPr="00946891" w:rsidRDefault="00A92DBD" w:rsidP="00210CA9">
      <w:pPr>
        <w:spacing w:after="0" w:line="240" w:lineRule="auto"/>
        <w:jc w:val="center"/>
        <w:rPr>
          <w:rFonts w:ascii="Times New Roman" w:hAnsi="Times New Roman" w:cs="Times New Roman"/>
          <w:b/>
        </w:rPr>
      </w:pPr>
      <w:r w:rsidRPr="00946891">
        <w:rPr>
          <w:rFonts w:ascii="Times New Roman" w:hAnsi="Times New Roman" w:cs="Times New Roman"/>
          <w:b/>
        </w:rPr>
        <w:t>Universitas Muhammadiyah Metro</w:t>
      </w:r>
    </w:p>
    <w:p w:rsidR="00A92DBD" w:rsidRDefault="00946891" w:rsidP="00210CA9">
      <w:pPr>
        <w:spacing w:after="0" w:line="240" w:lineRule="auto"/>
        <w:jc w:val="center"/>
        <w:rPr>
          <w:rFonts w:ascii="Times New Roman" w:hAnsi="Times New Roman" w:cs="Times New Roman"/>
          <w:b/>
          <w:lang w:val="en-US"/>
        </w:rPr>
      </w:pPr>
      <w:hyperlink r:id="rId7" w:history="1">
        <w:r w:rsidRPr="00946891">
          <w:rPr>
            <w:rStyle w:val="Hyperlink"/>
            <w:rFonts w:ascii="Times New Roman" w:hAnsi="Times New Roman" w:cs="Times New Roman"/>
            <w:b/>
            <w:color w:val="000000" w:themeColor="text1"/>
            <w:u w:val="none"/>
            <w:lang w:val="en-US"/>
          </w:rPr>
          <w:t>oktifiaast</w:t>
        </w:r>
        <w:r w:rsidRPr="00946891">
          <w:rPr>
            <w:rStyle w:val="Hyperlink"/>
            <w:rFonts w:ascii="Times New Roman" w:hAnsi="Times New Roman" w:cs="Times New Roman"/>
            <w:b/>
            <w:color w:val="000000" w:themeColor="text1"/>
            <w:u w:val="none"/>
          </w:rPr>
          <w:t>@gmail.com</w:t>
        </w:r>
      </w:hyperlink>
    </w:p>
    <w:p w:rsidR="00946891" w:rsidRPr="00946891" w:rsidRDefault="00946891" w:rsidP="00210CA9">
      <w:pPr>
        <w:spacing w:after="0" w:line="240" w:lineRule="auto"/>
        <w:jc w:val="center"/>
        <w:rPr>
          <w:rFonts w:ascii="Times New Roman" w:hAnsi="Times New Roman" w:cs="Times New Roman"/>
          <w:b/>
          <w:lang w:val="en-US"/>
        </w:rPr>
      </w:pPr>
    </w:p>
    <w:p w:rsidR="002645C4" w:rsidRDefault="00293AB3" w:rsidP="00210CA9">
      <w:pPr>
        <w:spacing w:after="0" w:line="240" w:lineRule="auto"/>
        <w:jc w:val="center"/>
        <w:rPr>
          <w:rFonts w:ascii="Times New Roman" w:hAnsi="Times New Roman" w:cs="Times New Roman"/>
          <w:b/>
          <w:i/>
          <w:lang w:val="en-US"/>
        </w:rPr>
      </w:pPr>
      <w:r w:rsidRPr="00946891">
        <w:rPr>
          <w:rFonts w:ascii="Times New Roman" w:hAnsi="Times New Roman" w:cs="Times New Roman"/>
          <w:b/>
          <w:i/>
          <w:lang w:val="en-US"/>
        </w:rPr>
        <w:t>Abstract</w:t>
      </w:r>
    </w:p>
    <w:p w:rsidR="00946891" w:rsidRPr="00946891" w:rsidRDefault="00946891" w:rsidP="00210CA9">
      <w:pPr>
        <w:spacing w:after="0" w:line="240" w:lineRule="auto"/>
        <w:jc w:val="center"/>
        <w:rPr>
          <w:rFonts w:ascii="Times New Roman" w:hAnsi="Times New Roman" w:cs="Times New Roman"/>
          <w:b/>
          <w:i/>
          <w:lang w:val="en-US"/>
        </w:rPr>
      </w:pPr>
    </w:p>
    <w:p w:rsidR="0011530B" w:rsidRPr="00946891" w:rsidRDefault="0011530B" w:rsidP="00210CA9">
      <w:pPr>
        <w:autoSpaceDE w:val="0"/>
        <w:autoSpaceDN w:val="0"/>
        <w:adjustRightInd w:val="0"/>
        <w:spacing w:after="0" w:line="240" w:lineRule="auto"/>
        <w:ind w:firstLine="709"/>
        <w:jc w:val="both"/>
        <w:rPr>
          <w:rFonts w:ascii="Times New Roman" w:hAnsi="Times New Roman" w:cs="Times New Roman"/>
          <w:i/>
          <w:iCs/>
          <w:sz w:val="18"/>
          <w:szCs w:val="18"/>
        </w:rPr>
      </w:pPr>
      <w:r w:rsidRPr="00946891">
        <w:rPr>
          <w:rFonts w:ascii="Times New Roman" w:hAnsi="Times New Roman" w:cs="Times New Roman"/>
          <w:i/>
          <w:iCs/>
          <w:sz w:val="18"/>
          <w:szCs w:val="18"/>
        </w:rPr>
        <w:t>The purpose of this research was to examine 1) the influence of prudence to the information asymmetry, 2) the effect of the earning quality as a moderating variable between prudence with information asymmetry. The research object was the ILQ45 company listed on the Indonesia Stock Exchange (BEI) for 3 years (2013-2015). Samples were 70 companies. The sampling technique used purposive sampling. Data were analyzed using SPSS 22.0 for Windows that consists of two types of analyze are multiple linier regression and analyze are Simple linier regression. Testing the hypothesis in this test using the t test, F test and coefficient of determination. Based on test result found that the prudence variable has no effect on information asymmetry. But prudence and moderating variables  earning quality has effect towards the information asymmetry.</w:t>
      </w:r>
    </w:p>
    <w:p w:rsidR="0011530B" w:rsidRPr="00946891" w:rsidRDefault="0011530B" w:rsidP="00210CA9">
      <w:pPr>
        <w:autoSpaceDE w:val="0"/>
        <w:autoSpaceDN w:val="0"/>
        <w:adjustRightInd w:val="0"/>
        <w:spacing w:after="0" w:line="240" w:lineRule="auto"/>
        <w:jc w:val="both"/>
        <w:rPr>
          <w:rFonts w:ascii="Times New Roman" w:hAnsi="Times New Roman" w:cs="Times New Roman"/>
          <w:i/>
          <w:iCs/>
          <w:sz w:val="18"/>
          <w:szCs w:val="18"/>
        </w:rPr>
      </w:pPr>
    </w:p>
    <w:p w:rsidR="00A92DBD" w:rsidRDefault="0011530B" w:rsidP="00210CA9">
      <w:pPr>
        <w:spacing w:after="0" w:line="240" w:lineRule="auto"/>
        <w:ind w:left="1276" w:hanging="1276"/>
        <w:jc w:val="both"/>
        <w:rPr>
          <w:rFonts w:ascii="Times New Roman" w:hAnsi="Times New Roman" w:cs="Times New Roman"/>
          <w:i/>
          <w:iCs/>
          <w:sz w:val="18"/>
          <w:szCs w:val="18"/>
          <w:lang w:val="en-US"/>
        </w:rPr>
      </w:pPr>
      <w:r w:rsidRPr="00946891">
        <w:rPr>
          <w:rFonts w:ascii="Times New Roman" w:hAnsi="Times New Roman" w:cs="Times New Roman"/>
          <w:i/>
          <w:iCs/>
          <w:sz w:val="18"/>
          <w:szCs w:val="18"/>
        </w:rPr>
        <w:t>Keywords: prudence, information asymmetry, earning quality, bid ask spread</w:t>
      </w:r>
      <w:r w:rsidRPr="00946891">
        <w:rPr>
          <w:rFonts w:ascii="Times New Roman" w:hAnsi="Times New Roman" w:cs="Times New Roman"/>
          <w:i/>
          <w:iCs/>
          <w:sz w:val="18"/>
          <w:szCs w:val="18"/>
          <w:lang w:val="en-US"/>
        </w:rPr>
        <w:t>.</w:t>
      </w:r>
    </w:p>
    <w:p w:rsidR="00946891" w:rsidRPr="00946891" w:rsidRDefault="00946891" w:rsidP="00210CA9">
      <w:pPr>
        <w:spacing w:after="0" w:line="240" w:lineRule="auto"/>
        <w:ind w:left="1276" w:hanging="1276"/>
        <w:jc w:val="both"/>
        <w:rPr>
          <w:rFonts w:ascii="Times New Roman" w:hAnsi="Times New Roman" w:cs="Times New Roman"/>
          <w:i/>
          <w:lang w:val="en-US"/>
        </w:rPr>
      </w:pPr>
    </w:p>
    <w:p w:rsidR="00BA3D1E" w:rsidRPr="00946891" w:rsidRDefault="00946891" w:rsidP="00210CA9">
      <w:pPr>
        <w:spacing w:after="0" w:line="240" w:lineRule="auto"/>
        <w:jc w:val="both"/>
        <w:rPr>
          <w:rFonts w:ascii="Times New Roman" w:hAnsi="Times New Roman" w:cs="Times New Roman"/>
          <w:b/>
          <w:lang w:val="en-US"/>
        </w:rPr>
      </w:pPr>
      <w:r>
        <w:rPr>
          <w:rFonts w:ascii="Times New Roman" w:hAnsi="Times New Roman" w:cs="Times New Roman"/>
          <w:b/>
          <w:lang w:val="en-US"/>
        </w:rPr>
        <w:t>LATAR BELAKANG</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Watts (2003) mendefinisikan konservatisme sebagai prinsip kehati-hatian dalam pelaporan keuangan dimana perusahaan tidak terburu-buru dalam mengakui dan mengukur aktiva dan laba serta segera mengakui kerugian dan hutang yang mempunyai kemungkinan akan terjadi. Pro dan kontra terkait penggunaan metode konservatisme ini juga seiring mencuat. Givoly dan Hayn (2002) mengemukakan salah satu perdebatan konservatisme adalah dapat menghasilkan informasi asimetri dalam laporan keuangan dalam hal </w:t>
      </w:r>
      <w:r w:rsidRPr="00946891">
        <w:rPr>
          <w:rFonts w:ascii="Times New Roman" w:hAnsi="Times New Roman" w:cs="Times New Roman"/>
          <w:i/>
        </w:rPr>
        <w:t>timeliness</w:t>
      </w:r>
      <w:r w:rsidRPr="00946891">
        <w:rPr>
          <w:rFonts w:ascii="Times New Roman" w:hAnsi="Times New Roman" w:cs="Times New Roman"/>
        </w:rPr>
        <w:t xml:space="preserve"> karena ada beberapa pengakuan yang diakui setelah kejadian dan akhirnya menimbulkan bias. Sedangkan LaFond dan Watts (2008) mengemukakan bahwa akuntansi konservatif lebih baik diterapkan karena bisa mengurangi insentif dan kemampuan manajer dalam memanipulasi angka-angka didalam laporan keuangan sehingga dapat meminimalisasi informasi asimetri.</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Seiring dengan adanya konvergensi IFRS, konsep konservatisme kini digantikan oleh </w:t>
      </w:r>
      <w:r w:rsidRPr="00946891">
        <w:rPr>
          <w:rFonts w:ascii="Times New Roman" w:hAnsi="Times New Roman" w:cs="Times New Roman"/>
          <w:i/>
          <w:iCs/>
        </w:rPr>
        <w:t xml:space="preserve">prudence, </w:t>
      </w:r>
      <w:r w:rsidRPr="00946891">
        <w:rPr>
          <w:rFonts w:ascii="Times New Roman" w:hAnsi="Times New Roman" w:cs="Times New Roman"/>
          <w:iCs/>
        </w:rPr>
        <w:t>y</w:t>
      </w:r>
      <w:r w:rsidRPr="00946891">
        <w:rPr>
          <w:rFonts w:ascii="Times New Roman" w:hAnsi="Times New Roman" w:cs="Times New Roman"/>
        </w:rPr>
        <w:t xml:space="preserve">ang dimaksud dengan </w:t>
      </w:r>
      <w:r w:rsidRPr="00946891">
        <w:rPr>
          <w:rFonts w:ascii="Times New Roman" w:hAnsi="Times New Roman" w:cs="Times New Roman"/>
          <w:i/>
          <w:iCs/>
        </w:rPr>
        <w:t>prudence</w:t>
      </w:r>
      <w:r w:rsidRPr="00946891">
        <w:rPr>
          <w:rFonts w:ascii="Times New Roman" w:hAnsi="Times New Roman" w:cs="Times New Roman"/>
        </w:rPr>
        <w:t xml:space="preserve"> dalam IFRS adalah pengakuan pendapatan boleh diakui meskipun masih berupa potensi, sepanjang memenuhi ketentuan pengakuan pendapatan (</w:t>
      </w:r>
      <w:r w:rsidRPr="00946891">
        <w:rPr>
          <w:rFonts w:ascii="Times New Roman" w:hAnsi="Times New Roman" w:cs="Times New Roman"/>
          <w:i/>
          <w:iCs/>
        </w:rPr>
        <w:t>revenue recognition</w:t>
      </w:r>
      <w:r w:rsidRPr="00946891">
        <w:rPr>
          <w:rFonts w:ascii="Times New Roman" w:hAnsi="Times New Roman" w:cs="Times New Roman"/>
        </w:rPr>
        <w:t xml:space="preserve">) namun tetap saja menggunakan prinsip kehati-hatian dalam pengakuannya. Setelah SAK mengadopsi IFRS, IASB mengatakan bahwa sebenarnya baik </w:t>
      </w:r>
      <w:r w:rsidRPr="00946891">
        <w:rPr>
          <w:rFonts w:ascii="Times New Roman" w:hAnsi="Times New Roman" w:cs="Times New Roman"/>
          <w:i/>
          <w:iCs/>
        </w:rPr>
        <w:t xml:space="preserve">prudence </w:t>
      </w:r>
      <w:r w:rsidRPr="00946891">
        <w:rPr>
          <w:rFonts w:ascii="Times New Roman" w:hAnsi="Times New Roman" w:cs="Times New Roman"/>
        </w:rPr>
        <w:t>atau konservatisme bukanlah kualitas informasi akuntansi yang diinginkan sehingga mereka menciptakan IFRS denga</w:t>
      </w:r>
      <w:r w:rsidRPr="00946891">
        <w:rPr>
          <w:rFonts w:ascii="Times New Roman" w:hAnsi="Times New Roman" w:cs="Times New Roman"/>
          <w:lang w:val="en-US"/>
        </w:rPr>
        <w:t xml:space="preserve">n </w:t>
      </w:r>
      <w:r w:rsidRPr="00946891">
        <w:rPr>
          <w:rFonts w:ascii="Times New Roman" w:hAnsi="Times New Roman" w:cs="Times New Roman"/>
        </w:rPr>
        <w:t xml:space="preserve">harapan laporan keuangan dapat menjadi relevan dan andal. Namun, pada kenyataannya perusahaan-perusahaan tetap harus berhadapan dengan ketidakpastian ditengah era IFRS. Hal yang dianggap baik untuk mengatasi ketidakpastian tersebut adalah dengan menganut prinsip </w:t>
      </w:r>
      <w:r w:rsidRPr="00946891">
        <w:rPr>
          <w:rFonts w:ascii="Times New Roman" w:hAnsi="Times New Roman" w:cs="Times New Roman"/>
          <w:i/>
          <w:iCs/>
        </w:rPr>
        <w:t xml:space="preserve">prudence </w:t>
      </w:r>
      <w:r w:rsidRPr="00946891">
        <w:rPr>
          <w:rFonts w:ascii="Times New Roman" w:hAnsi="Times New Roman" w:cs="Times New Roman"/>
        </w:rPr>
        <w:t>pada level yang tepat dalam laporan keuangan.</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Standar Akuntansi Keuangan (SAK) yang menggunakan konsep </w:t>
      </w:r>
      <w:r w:rsidRPr="00946891">
        <w:rPr>
          <w:rFonts w:ascii="Times New Roman" w:hAnsi="Times New Roman" w:cs="Times New Roman"/>
          <w:i/>
        </w:rPr>
        <w:t>prudence</w:t>
      </w:r>
      <w:r w:rsidR="00A07639" w:rsidRPr="00946891">
        <w:rPr>
          <w:rFonts w:ascii="Times New Roman" w:hAnsi="Times New Roman" w:cs="Times New Roman"/>
        </w:rPr>
        <w:t xml:space="preserve"> </w:t>
      </w:r>
      <w:r w:rsidR="00A07639" w:rsidRPr="00946891">
        <w:rPr>
          <w:rFonts w:ascii="Times New Roman" w:hAnsi="Times New Roman" w:cs="Times New Roman"/>
          <w:lang w:val="en-US"/>
        </w:rPr>
        <w:t>adalah</w:t>
      </w:r>
      <w:r w:rsidRPr="00946891">
        <w:rPr>
          <w:rFonts w:ascii="Times New Roman" w:hAnsi="Times New Roman" w:cs="Times New Roman"/>
        </w:rPr>
        <w:t xml:space="preserve"> PSAK No. 14 tentang Persedian dan PSAK No. 48 tentang Penurunan Nilai Aset. Dalam PSAK No. 14 dijelaskan bahwa persediaan dalam neraca disajikan berdasarkan nilai terendah antara harga perolehan dan nilai realisasi bersih, sedangkan dalam PSAK No.48 dijelaskan bahwa penurunan nilai aset merupakan rugi yang harus segera diakui dalam laporan laba rugi komprehensif.</w:t>
      </w:r>
    </w:p>
    <w:p w:rsidR="00946891" w:rsidRDefault="00BA3D1E" w:rsidP="00210CA9">
      <w:pPr>
        <w:pStyle w:val="ListParagraph"/>
        <w:spacing w:after="0" w:line="240" w:lineRule="auto"/>
        <w:ind w:left="0" w:firstLine="708"/>
        <w:jc w:val="both"/>
        <w:rPr>
          <w:rFonts w:ascii="Times New Roman" w:eastAsia="Times New Roman" w:hAnsi="Times New Roman" w:cs="Times New Roman"/>
          <w:lang w:val="en-US"/>
        </w:rPr>
      </w:pPr>
      <w:r w:rsidRPr="00946891">
        <w:rPr>
          <w:rFonts w:ascii="Times New Roman" w:hAnsi="Times New Roman" w:cs="Times New Roman"/>
        </w:rPr>
        <w:t xml:space="preserve">Di Indonesia laporan keuangan PT Kimia Farma pada tahun 2001 terkena kasus, dimana terdapat salah satu bentuk kecurangan yaitu penyajian laba yang </w:t>
      </w:r>
      <w:r w:rsidRPr="00946891">
        <w:rPr>
          <w:rFonts w:ascii="Times New Roman" w:hAnsi="Times New Roman" w:cs="Times New Roman"/>
          <w:i/>
          <w:iCs/>
        </w:rPr>
        <w:t xml:space="preserve">overstate </w:t>
      </w:r>
      <w:r w:rsidRPr="00946891">
        <w:rPr>
          <w:rFonts w:ascii="Times New Roman" w:hAnsi="Times New Roman" w:cs="Times New Roman"/>
        </w:rPr>
        <w:t xml:space="preserve">dengan menggelembungkan laba bersih tahunanya senilai Rp 32,668 miliar dengan melebih sajikan laba bersih yang seharusnya Rp. 99,594 miliar dicatat senilai Rp. 132 miliar. Hal tersebut tentunya menjadi kabar buruk dan merugikan bagi investor, kreditor dan pihak-pihak yang berkepentingan lainnya </w:t>
      </w:r>
      <w:r w:rsidR="00A07639" w:rsidRPr="00946891">
        <w:rPr>
          <w:rFonts w:ascii="Times New Roman" w:eastAsia="Times New Roman" w:hAnsi="Times New Roman" w:cs="Times New Roman"/>
        </w:rPr>
        <w:t>(Sumber</w:t>
      </w:r>
      <w:r w:rsidRPr="00946891">
        <w:rPr>
          <w:rFonts w:ascii="Times New Roman" w:eastAsia="Times New Roman" w:hAnsi="Times New Roman" w:cs="Times New Roman"/>
        </w:rPr>
        <w:t>: Tempo).</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Pada tahun 2006 kasus PT Great River International Tbk. Mencuat setelah adanya temuan auditor investigasi atas laporan keuangan tahun 2003, dimana ditemukan indikasi penggelembungan </w:t>
      </w:r>
      <w:r w:rsidRPr="00946891">
        <w:rPr>
          <w:rFonts w:ascii="Times New Roman" w:hAnsi="Times New Roman" w:cs="Times New Roman"/>
          <w:i/>
        </w:rPr>
        <w:t xml:space="preserve">account </w:t>
      </w:r>
      <w:r w:rsidRPr="00946891">
        <w:rPr>
          <w:rFonts w:ascii="Times New Roman" w:hAnsi="Times New Roman" w:cs="Times New Roman"/>
        </w:rPr>
        <w:t xml:space="preserve">penjualan, piutang, dan aset hingga ratusan miliara, laporan keuangan per 31 Desember 2003 mencatat penjualan sebesar Rp. 509 miliar, naik dibanding tahun sebelmunya Rp. 423 miliar. Akibatnya Great River kesulitan arus kas dan tidak mampu membayar hutang Rp. 250 miliar kepada </w:t>
      </w:r>
      <w:r w:rsidRPr="00946891">
        <w:rPr>
          <w:rFonts w:ascii="Times New Roman" w:hAnsi="Times New Roman" w:cs="Times New Roman"/>
        </w:rPr>
        <w:lastRenderedPageBreak/>
        <w:t>bank mandiri dan gagal membayar obligasi senilai Rp. 400 miliar. Sehingga pada tanggal 2 Mei 2007 Bursa Efek Jakarta memutuskan untuk menghapuskan pencatatan efek PT Great River International Tbk (Detik Finance:2005).</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Laba yang dibesarkan-besarkan diatas juga merupakan dampak dari asimetri informasi karena informasi yang diberikan berlebihan dan tidak sesuai dengan informasi yang sesungguhnya, oleh karena itu penerapan </w:t>
      </w:r>
      <w:r w:rsidRPr="00946891">
        <w:rPr>
          <w:rFonts w:ascii="Times New Roman" w:hAnsi="Times New Roman" w:cs="Times New Roman"/>
          <w:i/>
        </w:rPr>
        <w:t>prudence</w:t>
      </w:r>
      <w:r w:rsidRPr="00946891">
        <w:rPr>
          <w:rFonts w:ascii="Times New Roman" w:hAnsi="Times New Roman" w:cs="Times New Roman"/>
        </w:rPr>
        <w:t xml:space="preserve"> perlu diterapkan guna meminimalisir asimetri informasi. Dengan penerapan </w:t>
      </w:r>
      <w:r w:rsidRPr="00946891">
        <w:rPr>
          <w:rFonts w:ascii="Times New Roman" w:hAnsi="Times New Roman" w:cs="Times New Roman"/>
          <w:i/>
        </w:rPr>
        <w:t>prudence</w:t>
      </w:r>
      <w:r w:rsidRPr="00946891">
        <w:rPr>
          <w:rFonts w:ascii="Times New Roman" w:hAnsi="Times New Roman" w:cs="Times New Roman"/>
        </w:rPr>
        <w:t xml:space="preserve"> yang berarti secara hati-hati mengakui pendapatan dan beban-beban tentu saja akan membuat laba yang dihasilkan menjadi sebuah informasi yang seolah-olah nilainya dibuat dibesar-besarkan hanya untuk menarik minat principal. Dengan penerapan </w:t>
      </w:r>
      <w:r w:rsidRPr="00946891">
        <w:rPr>
          <w:rFonts w:ascii="Times New Roman" w:hAnsi="Times New Roman" w:cs="Times New Roman"/>
          <w:i/>
        </w:rPr>
        <w:t>prudence</w:t>
      </w:r>
      <w:r w:rsidRPr="00946891">
        <w:rPr>
          <w:rFonts w:ascii="Times New Roman" w:hAnsi="Times New Roman" w:cs="Times New Roman"/>
        </w:rPr>
        <w:t xml:space="preserve"> akan membuat principal lebih percaya dengan informasi yang didapatkan.</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eastAsia="Times New Roman" w:hAnsi="Times New Roman" w:cs="Times New Roman"/>
        </w:rPr>
        <w:t xml:space="preserve">Berdasarkan penelitian terdahulu mengenai pengaruh prinsip kehati-hatian dalam  mengakui pendapatan dan laba dalam mengurangi asimetri informasi menunjukkan hasil yang tidak konsisten, penelitian Sri Haniyati dan Fitriani (2010) </w:t>
      </w:r>
      <w:r w:rsidRPr="00946891">
        <w:rPr>
          <w:rFonts w:ascii="Times New Roman" w:hAnsi="Times New Roman" w:cs="Times New Roman"/>
        </w:rPr>
        <w:t>membuktikan bahwa konservatisme berpengaruh negatif dan signifikan terhadap asimetri informasi. Dimana, semakin tinggi konservatisme akan menyebabkan tingkat asimetri informasi yang semakin rendah. Keterbatasan dalam penelitian ini masih terdapat jenis pengukuran konservatisme dan asimetri informasi yang tidak digunakan dan penelitian ini belum mengakomodasi berbagai jenis perusahaan</w:t>
      </w:r>
      <w:r w:rsidRPr="00946891">
        <w:rPr>
          <w:rFonts w:ascii="Times New Roman" w:hAnsi="Times New Roman" w:cs="Times New Roman"/>
          <w:lang w:val="en-US"/>
        </w:rPr>
        <w:t>.</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eastAsia="Times New Roman" w:hAnsi="Times New Roman" w:cs="Times New Roman"/>
        </w:rPr>
        <w:t xml:space="preserve">Nova Annisa Hidayati (2012) menjukan hasil bahwa </w:t>
      </w:r>
      <w:r w:rsidRPr="00946891">
        <w:rPr>
          <w:rFonts w:ascii="Times New Roman" w:hAnsi="Times New Roman" w:cs="Times New Roman"/>
        </w:rPr>
        <w:t>konservatisme tidak berpengaruh secara signifikan terhadap asimetri informasi. Hasil penelitian ini juga membuktikan bahwa variabel kepemilikan manajerial bukan merupakan variabel pemoderasi hubungan antara konservatisme terhadap asimetri informasi. Dan kepemilikan institusional juga bukan merupakan variabel pemoderasi hubungan antara konservatisme terhadap asimetri informasi</w:t>
      </w:r>
      <w:r w:rsidRPr="00946891">
        <w:rPr>
          <w:rFonts w:ascii="Times New Roman" w:eastAsia="Times New Roman" w:hAnsi="Times New Roman" w:cs="Times New Roman"/>
        </w:rPr>
        <w:t>. P</w:t>
      </w:r>
      <w:r w:rsidRPr="00946891">
        <w:rPr>
          <w:rFonts w:ascii="Times New Roman" w:hAnsi="Times New Roman" w:cs="Times New Roman"/>
        </w:rPr>
        <w:t>enelitian ini hanya mengambil sampel dari perusahaan manufaktur saja dan penelitian ini menggunakan dua variabel moderasi yaitu kepemilikan manajerial dan kepemilikan institusional.</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Varian atas penelitian terdahulu, dan berbagai kasus mengenai laba yang </w:t>
      </w:r>
      <w:r w:rsidRPr="00946891">
        <w:rPr>
          <w:rFonts w:ascii="Times New Roman" w:hAnsi="Times New Roman" w:cs="Times New Roman"/>
          <w:i/>
        </w:rPr>
        <w:t>overstate</w:t>
      </w:r>
      <w:r w:rsidRPr="00946891">
        <w:rPr>
          <w:rFonts w:ascii="Times New Roman" w:hAnsi="Times New Roman" w:cs="Times New Roman"/>
        </w:rPr>
        <w:t xml:space="preserve"> menyebabkan keinginan untuk menguji pengaruh </w:t>
      </w:r>
      <w:r w:rsidRPr="00946891">
        <w:rPr>
          <w:rFonts w:ascii="Times New Roman" w:hAnsi="Times New Roman" w:cs="Times New Roman"/>
          <w:i/>
        </w:rPr>
        <w:t>prudence</w:t>
      </w:r>
      <w:r w:rsidRPr="00946891">
        <w:rPr>
          <w:rFonts w:ascii="Times New Roman" w:hAnsi="Times New Roman" w:cs="Times New Roman"/>
        </w:rPr>
        <w:t xml:space="preserve"> terhadap asimetri informasi, dimana jika </w:t>
      </w:r>
      <w:r w:rsidRPr="00946891">
        <w:rPr>
          <w:rFonts w:ascii="Times New Roman" w:hAnsi="Times New Roman" w:cs="Times New Roman"/>
          <w:i/>
        </w:rPr>
        <w:t>prudence</w:t>
      </w:r>
      <w:r w:rsidRPr="00946891">
        <w:rPr>
          <w:rFonts w:ascii="Times New Roman" w:hAnsi="Times New Roman" w:cs="Times New Roman"/>
        </w:rPr>
        <w:t xml:space="preserve"> diterapkan akan membantu mengurangi asimetri informasi. Perbedaan dari penelitian ini dengan penelitian sebelumnya adalah pada penggunaan kualitas laba sebagai varibel moderasi dimana jika laba yang dihasilkan atas penerapan </w:t>
      </w:r>
      <w:r w:rsidRPr="00946891">
        <w:rPr>
          <w:rFonts w:ascii="Times New Roman" w:hAnsi="Times New Roman" w:cs="Times New Roman"/>
          <w:i/>
        </w:rPr>
        <w:t xml:space="preserve">prudence </w:t>
      </w:r>
      <w:r w:rsidRPr="00946891">
        <w:rPr>
          <w:rFonts w:ascii="Times New Roman" w:hAnsi="Times New Roman" w:cs="Times New Roman"/>
        </w:rPr>
        <w:t xml:space="preserve">semakin berkualitas maka akan memperkuat </w:t>
      </w:r>
      <w:r w:rsidRPr="00946891">
        <w:rPr>
          <w:rFonts w:ascii="Times New Roman" w:hAnsi="Times New Roman" w:cs="Times New Roman"/>
          <w:i/>
        </w:rPr>
        <w:t xml:space="preserve">prudence </w:t>
      </w:r>
      <w:r w:rsidRPr="00946891">
        <w:rPr>
          <w:rFonts w:ascii="Times New Roman" w:hAnsi="Times New Roman" w:cs="Times New Roman"/>
        </w:rPr>
        <w:t xml:space="preserve"> dalam menurunkan asimetri informasi, dan sampel yang digunakan dalam penelitian ini lebih kompleks yaitu perusahaan indeks LQ45 yang terdaftar di Bursa Efek Indonesia (BEI) pada tahun 2013-2015. Berdasarkan latar belakang yang dikemukakan di atas, maka diambilah judul penelitian, “Pengaruh </w:t>
      </w:r>
      <w:r w:rsidRPr="00946891">
        <w:rPr>
          <w:rFonts w:ascii="Times New Roman" w:hAnsi="Times New Roman" w:cs="Times New Roman"/>
          <w:i/>
        </w:rPr>
        <w:t>Prudence</w:t>
      </w:r>
      <w:r w:rsidRPr="00946891">
        <w:rPr>
          <w:rFonts w:ascii="Times New Roman" w:hAnsi="Times New Roman" w:cs="Times New Roman"/>
        </w:rPr>
        <w:t xml:space="preserve"> terhadap Asimetri Informasi dengan kualitas laba sebagai variabel moderasi (Studi Empiris Pada Perusahaan indeks LQ45 </w:t>
      </w:r>
      <w:r w:rsidRPr="00946891">
        <w:rPr>
          <w:rFonts w:ascii="Times New Roman" w:hAnsi="Times New Roman" w:cs="Times New Roman"/>
          <w:lang w:val="en-US"/>
        </w:rPr>
        <w:t>y</w:t>
      </w:r>
      <w:r w:rsidRPr="00946891">
        <w:rPr>
          <w:rFonts w:ascii="Times New Roman" w:hAnsi="Times New Roman" w:cs="Times New Roman"/>
        </w:rPr>
        <w:t>ang Terdaftar di BEI).</w:t>
      </w:r>
    </w:p>
    <w:p w:rsidR="00946891" w:rsidRDefault="00BA3D1E"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Berdasarkan latar belakang masalah diatas, peneliti ingin mendapatkan bukti empiris tentang pengaruh </w:t>
      </w:r>
      <w:r w:rsidRPr="00946891">
        <w:rPr>
          <w:rFonts w:ascii="Times New Roman" w:hAnsi="Times New Roman" w:cs="Times New Roman"/>
          <w:i/>
        </w:rPr>
        <w:t>prudence</w:t>
      </w:r>
      <w:r w:rsidRPr="00946891">
        <w:rPr>
          <w:rFonts w:ascii="Times New Roman" w:hAnsi="Times New Roman" w:cs="Times New Roman"/>
        </w:rPr>
        <w:t xml:space="preserve"> terhadap asimetri informasi. Dan dapat dibuat dalam bentuk pertanyaan sebagai berikut:</w:t>
      </w:r>
      <w:r w:rsidR="001A472D" w:rsidRPr="00946891">
        <w:rPr>
          <w:rFonts w:ascii="Times New Roman" w:hAnsi="Times New Roman" w:cs="Times New Roman"/>
          <w:lang w:val="en-US"/>
        </w:rPr>
        <w:t xml:space="preserve"> (1) </w:t>
      </w:r>
      <w:r w:rsidR="00BB50ED" w:rsidRPr="00946891">
        <w:rPr>
          <w:rFonts w:ascii="Times New Roman" w:hAnsi="Times New Roman" w:cs="Times New Roman"/>
        </w:rPr>
        <w:t xml:space="preserve">H1: </w:t>
      </w:r>
      <w:r w:rsidR="00BB50ED" w:rsidRPr="00946891">
        <w:rPr>
          <w:rFonts w:ascii="Times New Roman" w:hAnsi="Times New Roman" w:cs="Times New Roman"/>
          <w:i/>
        </w:rPr>
        <w:t>prudence</w:t>
      </w:r>
      <w:r w:rsidR="00BB50ED" w:rsidRPr="00946891">
        <w:rPr>
          <w:rFonts w:ascii="Times New Roman" w:hAnsi="Times New Roman" w:cs="Times New Roman"/>
        </w:rPr>
        <w:t xml:space="preserve"> berpengaruh terhadap asimetri informasi</w:t>
      </w:r>
      <w:r w:rsidR="00BB50ED" w:rsidRPr="00946891">
        <w:rPr>
          <w:rFonts w:ascii="Times New Roman" w:hAnsi="Times New Roman" w:cs="Times New Roman"/>
          <w:lang w:val="en-US"/>
        </w:rPr>
        <w:t xml:space="preserve">, </w:t>
      </w:r>
      <w:r w:rsidR="001A472D" w:rsidRPr="00946891">
        <w:rPr>
          <w:rFonts w:ascii="Times New Roman" w:hAnsi="Times New Roman" w:cs="Times New Roman"/>
          <w:lang w:val="en-US"/>
        </w:rPr>
        <w:t xml:space="preserve">(2) </w:t>
      </w:r>
      <w:r w:rsidR="00BB50ED" w:rsidRPr="00946891">
        <w:rPr>
          <w:rFonts w:ascii="Times New Roman" w:hAnsi="Times New Roman" w:cs="Times New Roman"/>
        </w:rPr>
        <w:t xml:space="preserve">H2 : kualitas laba memperkuat hubungan antara </w:t>
      </w:r>
      <w:r w:rsidR="00BB50ED" w:rsidRPr="00946891">
        <w:rPr>
          <w:rFonts w:ascii="Times New Roman" w:hAnsi="Times New Roman" w:cs="Times New Roman"/>
          <w:i/>
        </w:rPr>
        <w:t>prudence</w:t>
      </w:r>
      <w:r w:rsidR="00BB50ED" w:rsidRPr="00946891">
        <w:rPr>
          <w:rFonts w:ascii="Times New Roman" w:hAnsi="Times New Roman" w:cs="Times New Roman"/>
        </w:rPr>
        <w:t xml:space="preserve"> terhadap asimetri informasi</w:t>
      </w:r>
      <w:r w:rsidR="00BB50ED" w:rsidRPr="00946891">
        <w:rPr>
          <w:rFonts w:ascii="Times New Roman" w:hAnsi="Times New Roman" w:cs="Times New Roman"/>
          <w:lang w:val="en-US"/>
        </w:rPr>
        <w:t>.</w:t>
      </w:r>
    </w:p>
    <w:p w:rsidR="00BB50ED" w:rsidRPr="00946891" w:rsidRDefault="00BB50ED"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lang w:val="en-US"/>
        </w:rPr>
        <w:t xml:space="preserve">Dengan demikian </w:t>
      </w:r>
      <w:r w:rsidRPr="00946891">
        <w:rPr>
          <w:rFonts w:ascii="Times New Roman" w:hAnsi="Times New Roman" w:cs="Times New Roman"/>
        </w:rPr>
        <w:t>maka tujuan yang ingin dicapai dalam penelitian ini adalah</w:t>
      </w:r>
      <w:r w:rsidRPr="00946891">
        <w:rPr>
          <w:rFonts w:ascii="Times New Roman" w:hAnsi="Times New Roman" w:cs="Times New Roman"/>
          <w:lang w:val="en-US"/>
        </w:rPr>
        <w:t xml:space="preserve"> </w:t>
      </w:r>
      <w:r w:rsidRPr="00946891">
        <w:rPr>
          <w:rFonts w:ascii="Times New Roman" w:hAnsi="Times New Roman" w:cs="Times New Roman"/>
        </w:rPr>
        <w:t xml:space="preserve">Untuk menguji pengaruh </w:t>
      </w:r>
      <w:r w:rsidRPr="00946891">
        <w:rPr>
          <w:rFonts w:ascii="Times New Roman" w:hAnsi="Times New Roman" w:cs="Times New Roman"/>
          <w:i/>
        </w:rPr>
        <w:t xml:space="preserve">prudence </w:t>
      </w:r>
      <w:r w:rsidRPr="00946891">
        <w:rPr>
          <w:rFonts w:ascii="Times New Roman" w:hAnsi="Times New Roman" w:cs="Times New Roman"/>
        </w:rPr>
        <w:t>terhadap asimetri informasi pada perusahaan yang termasuk dalam indeks LQ45 di BEI</w:t>
      </w:r>
      <w:r w:rsidRPr="00946891">
        <w:rPr>
          <w:rFonts w:ascii="Times New Roman" w:hAnsi="Times New Roman" w:cs="Times New Roman"/>
          <w:lang w:val="en-US"/>
        </w:rPr>
        <w:t xml:space="preserve">, </w:t>
      </w:r>
      <w:r w:rsidRPr="00946891">
        <w:rPr>
          <w:rFonts w:ascii="Times New Roman" w:hAnsi="Times New Roman" w:cs="Times New Roman"/>
        </w:rPr>
        <w:t xml:space="preserve">Untuk menguji kualitas laba memoderasi pengaruh </w:t>
      </w:r>
      <w:r w:rsidRPr="00946891">
        <w:rPr>
          <w:rFonts w:ascii="Times New Roman" w:hAnsi="Times New Roman" w:cs="Times New Roman"/>
          <w:i/>
        </w:rPr>
        <w:t>prudence</w:t>
      </w:r>
      <w:r w:rsidRPr="00946891">
        <w:rPr>
          <w:rFonts w:ascii="Times New Roman" w:hAnsi="Times New Roman" w:cs="Times New Roman"/>
        </w:rPr>
        <w:t xml:space="preserve"> terhadap asimetri informasi pada perusahaan yang termasuk dalam indeks LQ45 di BEI.</w:t>
      </w:r>
    </w:p>
    <w:p w:rsidR="000911A7" w:rsidRPr="00946891" w:rsidRDefault="000911A7" w:rsidP="00210CA9">
      <w:pPr>
        <w:spacing w:after="0" w:line="240" w:lineRule="auto"/>
        <w:jc w:val="both"/>
        <w:rPr>
          <w:rFonts w:ascii="Times New Roman" w:hAnsi="Times New Roman" w:cs="Times New Roman"/>
          <w:b/>
          <w:lang w:val="en-US"/>
        </w:rPr>
      </w:pPr>
    </w:p>
    <w:p w:rsidR="00293AB3" w:rsidRPr="00946891" w:rsidRDefault="00293AB3" w:rsidP="00210CA9">
      <w:pPr>
        <w:spacing w:after="0" w:line="240" w:lineRule="auto"/>
        <w:jc w:val="both"/>
        <w:rPr>
          <w:rFonts w:ascii="Times New Roman" w:hAnsi="Times New Roman" w:cs="Times New Roman"/>
          <w:b/>
          <w:lang w:val="en-US"/>
        </w:rPr>
      </w:pPr>
      <w:r w:rsidRPr="00946891">
        <w:rPr>
          <w:rFonts w:ascii="Times New Roman" w:hAnsi="Times New Roman" w:cs="Times New Roman"/>
          <w:b/>
          <w:lang w:val="en-US"/>
        </w:rPr>
        <w:t>TINJAUAN PUSTAKA</w:t>
      </w:r>
    </w:p>
    <w:p w:rsidR="00293AB3" w:rsidRPr="00946891" w:rsidRDefault="00293AB3" w:rsidP="00210CA9">
      <w:pPr>
        <w:spacing w:after="0" w:line="240" w:lineRule="auto"/>
        <w:jc w:val="both"/>
        <w:rPr>
          <w:rFonts w:ascii="Times New Roman" w:hAnsi="Times New Roman" w:cs="Times New Roman"/>
          <w:b/>
          <w:lang w:val="en-US"/>
        </w:rPr>
      </w:pPr>
      <w:r w:rsidRPr="00946891">
        <w:rPr>
          <w:rFonts w:ascii="Times New Roman" w:hAnsi="Times New Roman" w:cs="Times New Roman"/>
          <w:b/>
        </w:rPr>
        <w:t>Teori agensi (</w:t>
      </w:r>
      <w:r w:rsidRPr="00946891">
        <w:rPr>
          <w:rFonts w:ascii="Times New Roman" w:hAnsi="Times New Roman" w:cs="Times New Roman"/>
          <w:b/>
          <w:i/>
        </w:rPr>
        <w:t>Agency Theory</w:t>
      </w:r>
      <w:r w:rsidRPr="00946891">
        <w:rPr>
          <w:rFonts w:ascii="Times New Roman" w:hAnsi="Times New Roman" w:cs="Times New Roman"/>
          <w:b/>
        </w:rPr>
        <w:t>)</w:t>
      </w:r>
    </w:p>
    <w:p w:rsidR="00946891" w:rsidRDefault="00293AB3"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rPr>
        <w:t>Dimana teori agensi mengindikasikan adanya kepentingan pada setiap pihak yang ada di perusahaan untuk mencapai tujuannya masing-masing.  Pihak yang berkepentingan tersebut adalah pemegang saham sebagai prinsipal dan manajer perusahaan sebagai agen</w:t>
      </w:r>
      <w:r w:rsidRPr="00946891">
        <w:rPr>
          <w:rFonts w:ascii="Times New Roman" w:hAnsi="Times New Roman" w:cs="Times New Roman"/>
          <w:lang w:val="en-US"/>
        </w:rPr>
        <w:t>.</w:t>
      </w:r>
      <w:r w:rsidRPr="00946891">
        <w:rPr>
          <w:rFonts w:ascii="Times New Roman" w:hAnsi="Times New Roman" w:cs="Times New Roman"/>
        </w:rPr>
        <w:t xml:space="preserve"> Prinsipal diasumsikan hanya tertarik pada pengembalian uang yang diperoleh dari investasi mereka pada perusahaan. Sedangkan agen diasumsikan akan menerima kepuasan tidak hanya dari kompensasi keuangan tetapi juga dari tambahan lain yang terlibat dalam hubungan keagenan Anthony dan Govindarajan (2005). </w:t>
      </w:r>
    </w:p>
    <w:p w:rsidR="00946891" w:rsidRDefault="00946891" w:rsidP="00210CA9">
      <w:pPr>
        <w:pStyle w:val="ListParagraph"/>
        <w:spacing w:after="0" w:line="240" w:lineRule="auto"/>
        <w:ind w:left="0" w:firstLine="709"/>
        <w:jc w:val="both"/>
        <w:rPr>
          <w:rFonts w:ascii="Times New Roman" w:hAnsi="Times New Roman" w:cs="Times New Roman"/>
          <w:lang w:val="en-US"/>
        </w:rPr>
      </w:pPr>
      <w:r>
        <w:rPr>
          <w:rFonts w:ascii="Times New Roman" w:hAnsi="Times New Roman" w:cs="Times New Roman"/>
          <w:lang w:val="en-US"/>
        </w:rPr>
        <w:t>T</w:t>
      </w:r>
      <w:r w:rsidR="00293AB3" w:rsidRPr="00946891">
        <w:rPr>
          <w:rFonts w:ascii="Times New Roman" w:hAnsi="Times New Roman" w:cs="Times New Roman"/>
          <w:lang w:val="en-US"/>
        </w:rPr>
        <w:t xml:space="preserve">eori tersebut dapat membuat </w:t>
      </w:r>
      <w:r w:rsidR="00293AB3" w:rsidRPr="00946891">
        <w:rPr>
          <w:rFonts w:ascii="Times New Roman" w:hAnsi="Times New Roman" w:cs="Times New Roman"/>
        </w:rPr>
        <w:t>Informasi asimetri timbul karena kurang lengkapnya informasi yang diperoleh atau salah satu pihak tidak memiliki informasi yang diketahui oleh pihak lainnya. Misalnya, manajer mungkin memiliki informasi yang lebih banyak dibandingkan pemegang saham karena manajer adalah pihak yang lebih sering berhadapan dengan kegiatan operasional di perusahaannya. Dengan demikian, pemegang saham yang hanya memiliki sedikit informasi akan kesulitan dalam mengontrol perusahaan yang dijalankan oleh manajer.</w:t>
      </w:r>
    </w:p>
    <w:p w:rsidR="00293AB3" w:rsidRDefault="00293AB3"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rPr>
        <w:lastRenderedPageBreak/>
        <w:t>Teori agensi merupakan teori yang muncul karena adanya konflik kepentingan antara prinsipal dan agen, dimana prinsipal sebagai pemegang saham sedangkan agen sebagai manajer</w:t>
      </w:r>
      <w:r w:rsidRPr="00946891">
        <w:rPr>
          <w:rFonts w:ascii="Times New Roman" w:hAnsi="Times New Roman" w:cs="Times New Roman"/>
          <w:lang w:val="en-US"/>
        </w:rPr>
        <w:t>.</w:t>
      </w:r>
      <w:r w:rsidRPr="00946891">
        <w:rPr>
          <w:rFonts w:ascii="Times New Roman" w:hAnsi="Times New Roman" w:cs="Times New Roman"/>
        </w:rPr>
        <w:t xml:space="preserve"> Selain itu teori keagenan juga untuk menjelaskan bagaimana pihak-pihak yang melakukan hubungan kontrak dapat mendesain kontrak yang tujuannya untuk meminimalisir </w:t>
      </w:r>
      <w:r w:rsidRPr="00946891">
        <w:rPr>
          <w:rFonts w:ascii="Times New Roman" w:hAnsi="Times New Roman" w:cs="Times New Roman"/>
          <w:i/>
        </w:rPr>
        <w:t>cost</w:t>
      </w:r>
      <w:r w:rsidRPr="00946891">
        <w:rPr>
          <w:rFonts w:ascii="Times New Roman" w:hAnsi="Times New Roman" w:cs="Times New Roman"/>
        </w:rPr>
        <w:t xml:space="preserve"> sebagai dampak adanya informasi yang tidak simetris.</w:t>
      </w:r>
    </w:p>
    <w:p w:rsidR="00946891" w:rsidRPr="00946891" w:rsidRDefault="00946891" w:rsidP="00210CA9">
      <w:pPr>
        <w:pStyle w:val="ListParagraph"/>
        <w:spacing w:after="0" w:line="240" w:lineRule="auto"/>
        <w:ind w:left="0" w:firstLine="709"/>
        <w:jc w:val="both"/>
        <w:rPr>
          <w:rFonts w:ascii="Times New Roman" w:hAnsi="Times New Roman" w:cs="Times New Roman"/>
          <w:lang w:val="en-US"/>
        </w:rPr>
      </w:pPr>
    </w:p>
    <w:p w:rsidR="00293AB3" w:rsidRPr="00946891" w:rsidRDefault="00293AB3" w:rsidP="00210CA9">
      <w:pPr>
        <w:spacing w:after="0" w:line="240" w:lineRule="auto"/>
        <w:jc w:val="both"/>
        <w:rPr>
          <w:rFonts w:ascii="Times New Roman" w:hAnsi="Times New Roman" w:cs="Times New Roman"/>
          <w:b/>
          <w:lang w:val="en-US"/>
        </w:rPr>
      </w:pPr>
      <w:r w:rsidRPr="00946891">
        <w:rPr>
          <w:rFonts w:ascii="Times New Roman" w:hAnsi="Times New Roman" w:cs="Times New Roman"/>
          <w:b/>
        </w:rPr>
        <w:t>Teori Sinyal (</w:t>
      </w:r>
      <w:r w:rsidRPr="00946891">
        <w:rPr>
          <w:rFonts w:ascii="Times New Roman" w:hAnsi="Times New Roman" w:cs="Times New Roman"/>
          <w:b/>
          <w:i/>
        </w:rPr>
        <w:t>Signaling Theory</w:t>
      </w:r>
      <w:r w:rsidRPr="00946891">
        <w:rPr>
          <w:rFonts w:ascii="Times New Roman" w:hAnsi="Times New Roman" w:cs="Times New Roman"/>
          <w:b/>
        </w:rPr>
        <w:t>)</w:t>
      </w:r>
    </w:p>
    <w:p w:rsidR="00946891" w:rsidRDefault="00293AB3" w:rsidP="00210CA9">
      <w:pPr>
        <w:pStyle w:val="ListParagraph"/>
        <w:spacing w:after="0" w:line="240" w:lineRule="auto"/>
        <w:ind w:left="0" w:firstLine="709"/>
        <w:jc w:val="both"/>
        <w:rPr>
          <w:rFonts w:ascii="Times New Roman" w:eastAsia="Times New Roman" w:hAnsi="Times New Roman" w:cs="Times New Roman"/>
          <w:lang w:val="en-US"/>
        </w:rPr>
      </w:pPr>
      <w:r w:rsidRPr="00946891">
        <w:rPr>
          <w:rFonts w:ascii="Times New Roman" w:eastAsia="Times New Roman" w:hAnsi="Times New Roman" w:cs="Times New Roman"/>
        </w:rPr>
        <w:t xml:space="preserve">Menurut Hapyani (2009) menyatakan bahwa menejer akan mengumumkan kepada investor ketika mendapatkan informasi baik, yang bertujuan menaikan nilai perusahaan, namun investor tidak akan mempercayai tersebut, karena menejer merupakan interest parti. Solusinya perusahaan bernilai tinggi akan berusaha melaukan </w:t>
      </w:r>
      <w:r w:rsidRPr="00946891">
        <w:rPr>
          <w:rFonts w:ascii="Times New Roman" w:eastAsia="Times New Roman" w:hAnsi="Times New Roman" w:cs="Times New Roman"/>
          <w:i/>
        </w:rPr>
        <w:t>signaling</w:t>
      </w:r>
      <w:r w:rsidRPr="00946891">
        <w:rPr>
          <w:rFonts w:ascii="Times New Roman" w:eastAsia="Times New Roman" w:hAnsi="Times New Roman" w:cs="Times New Roman"/>
        </w:rPr>
        <w:t xml:space="preserve"> pada </w:t>
      </w:r>
      <w:r w:rsidRPr="00946891">
        <w:rPr>
          <w:rFonts w:ascii="Times New Roman" w:eastAsia="Times New Roman" w:hAnsi="Times New Roman" w:cs="Times New Roman"/>
          <w:i/>
        </w:rPr>
        <w:t>financial policy</w:t>
      </w:r>
      <w:r w:rsidRPr="00946891">
        <w:rPr>
          <w:rFonts w:ascii="Times New Roman" w:eastAsia="Times New Roman" w:hAnsi="Times New Roman" w:cs="Times New Roman"/>
        </w:rPr>
        <w:t xml:space="preserve"> mereka yang memakan biaya besar sehingga tidak dapat ditiru oleh perusahaan yang memiliki nilai lebih rendah.</w:t>
      </w:r>
    </w:p>
    <w:p w:rsidR="00946891" w:rsidRDefault="00CF2556" w:rsidP="00210CA9">
      <w:pPr>
        <w:pStyle w:val="ListParagraph"/>
        <w:spacing w:after="0" w:line="240" w:lineRule="auto"/>
        <w:ind w:left="0" w:firstLine="709"/>
        <w:jc w:val="both"/>
        <w:rPr>
          <w:rFonts w:ascii="Times New Roman" w:eastAsia="Times New Roman" w:hAnsi="Times New Roman" w:cs="Times New Roman"/>
          <w:lang w:val="en-US"/>
        </w:rPr>
      </w:pPr>
      <w:hyperlink r:id="rId8" w:history="1">
        <w:r w:rsidR="00293AB3" w:rsidRPr="00946891">
          <w:rPr>
            <w:rFonts w:ascii="Times New Roman" w:eastAsia="Times New Roman" w:hAnsi="Times New Roman" w:cs="Times New Roman"/>
          </w:rPr>
          <w:t>Teori signal</w:t>
        </w:r>
      </w:hyperlink>
      <w:r w:rsidR="00293AB3" w:rsidRPr="00946891">
        <w:rPr>
          <w:rFonts w:ascii="Times New Roman" w:eastAsia="Times New Roman" w:hAnsi="Times New Roman" w:cs="Times New Roman"/>
        </w:rPr>
        <w:t xml:space="preserve"> juga dapat membantu pihak perusahaan </w:t>
      </w:r>
      <w:r w:rsidR="00293AB3" w:rsidRPr="00946891">
        <w:rPr>
          <w:rFonts w:ascii="Times New Roman" w:eastAsia="Times New Roman" w:hAnsi="Times New Roman" w:cs="Times New Roman"/>
          <w:i/>
        </w:rPr>
        <w:t>(agent),</w:t>
      </w:r>
      <w:r w:rsidR="00293AB3" w:rsidRPr="00946891">
        <w:rPr>
          <w:rFonts w:ascii="Times New Roman" w:eastAsia="Times New Roman" w:hAnsi="Times New Roman" w:cs="Times New Roman"/>
        </w:rPr>
        <w:t xml:space="preserve"> pemilik </w:t>
      </w:r>
      <w:r w:rsidR="00293AB3" w:rsidRPr="00946891">
        <w:rPr>
          <w:rFonts w:ascii="Times New Roman" w:eastAsia="Times New Roman" w:hAnsi="Times New Roman" w:cs="Times New Roman"/>
          <w:i/>
        </w:rPr>
        <w:t>(prinsipal),</w:t>
      </w:r>
      <w:r w:rsidR="00293AB3" w:rsidRPr="00946891">
        <w:rPr>
          <w:rFonts w:ascii="Times New Roman" w:eastAsia="Times New Roman" w:hAnsi="Times New Roman" w:cs="Times New Roman"/>
        </w:rPr>
        <w:t xml:space="preserve"> dan pihak luar perusahaan mengurangi asimetri informasi dengan menghasilkan kualitas atau integritas informasi laporan keuangan. Untuk memastikan pihak-pihak yang berkepentingan meyakini keandalan informasi keuangan yang disampaikan pihak perusahaan </w:t>
      </w:r>
      <w:r w:rsidR="00293AB3" w:rsidRPr="00946891">
        <w:rPr>
          <w:rFonts w:ascii="Times New Roman" w:eastAsia="Times New Roman" w:hAnsi="Times New Roman" w:cs="Times New Roman"/>
          <w:i/>
        </w:rPr>
        <w:t>(agent),</w:t>
      </w:r>
      <w:r w:rsidR="00293AB3" w:rsidRPr="00946891">
        <w:rPr>
          <w:rFonts w:ascii="Times New Roman" w:eastAsia="Times New Roman" w:hAnsi="Times New Roman" w:cs="Times New Roman"/>
        </w:rPr>
        <w:t xml:space="preserve"> perlu mendapatkan opini dari pihak lain yang bebas memberikan pendapat tentang laporan keuangan (Jama’an:2008).</w:t>
      </w:r>
    </w:p>
    <w:p w:rsidR="00293AB3" w:rsidRPr="00946891" w:rsidRDefault="00293AB3" w:rsidP="00210CA9">
      <w:pPr>
        <w:pStyle w:val="ListParagraph"/>
        <w:spacing w:after="0" w:line="240" w:lineRule="auto"/>
        <w:ind w:left="0" w:firstLine="709"/>
        <w:jc w:val="both"/>
        <w:rPr>
          <w:rFonts w:ascii="Times New Roman" w:eastAsia="Times New Roman" w:hAnsi="Times New Roman" w:cs="Times New Roman"/>
        </w:rPr>
      </w:pPr>
      <w:r w:rsidRPr="00946891">
        <w:rPr>
          <w:rFonts w:ascii="Times New Roman" w:eastAsia="Times New Roman" w:hAnsi="Times New Roman" w:cs="Times New Roman"/>
        </w:rPr>
        <w:t xml:space="preserve">Teori sinyal menjelaskan bahwa pemberian sinyal dilakukan oleh manajer untuk </w:t>
      </w:r>
      <w:r w:rsidRPr="00946891">
        <w:rPr>
          <w:rFonts w:ascii="Times New Roman" w:eastAsia="Times New Roman" w:hAnsi="Times New Roman" w:cs="Times New Roman"/>
          <w:lang w:val="en-US"/>
        </w:rPr>
        <w:t xml:space="preserve">mendapatkan kepercayaan mengenai </w:t>
      </w:r>
      <w:r w:rsidRPr="00946891">
        <w:rPr>
          <w:rFonts w:ascii="Times New Roman" w:eastAsia="Times New Roman" w:hAnsi="Times New Roman" w:cs="Times New Roman"/>
        </w:rPr>
        <w:t xml:space="preserve">mengurangi asimetri informasi. Manajer memberikan informasi melalui laporan keuangan bahwa mereka menerapkan kebijakan akuntansi konservatisme yang menghasilkan laba yang lebih berkualitas karena prinsip ini mencegah perusahaan melakukan tindakan membesar-besarkan laba dan membantu pengguna laporan keuangan dengan menyajikan laba dan aktiva yang tidak </w:t>
      </w:r>
      <w:r w:rsidRPr="00946891">
        <w:rPr>
          <w:rFonts w:ascii="Times New Roman" w:eastAsia="Times New Roman" w:hAnsi="Times New Roman" w:cs="Times New Roman"/>
          <w:i/>
        </w:rPr>
        <w:t>overstate.</w:t>
      </w:r>
    </w:p>
    <w:p w:rsidR="00946891" w:rsidRDefault="00946891" w:rsidP="00210CA9">
      <w:pPr>
        <w:spacing w:after="0" w:line="240" w:lineRule="auto"/>
        <w:jc w:val="both"/>
        <w:rPr>
          <w:rFonts w:ascii="Times New Roman" w:hAnsi="Times New Roman" w:cs="Times New Roman"/>
          <w:b/>
          <w:i/>
          <w:lang w:val="en-US"/>
        </w:rPr>
      </w:pPr>
    </w:p>
    <w:p w:rsidR="003205FA" w:rsidRPr="00946891" w:rsidRDefault="003205FA" w:rsidP="00210CA9">
      <w:pPr>
        <w:spacing w:after="0" w:line="240" w:lineRule="auto"/>
        <w:jc w:val="both"/>
        <w:rPr>
          <w:rFonts w:ascii="Times New Roman" w:hAnsi="Times New Roman" w:cs="Times New Roman"/>
          <w:b/>
          <w:i/>
        </w:rPr>
      </w:pPr>
      <w:r w:rsidRPr="00946891">
        <w:rPr>
          <w:rFonts w:ascii="Times New Roman" w:hAnsi="Times New Roman" w:cs="Times New Roman"/>
          <w:b/>
          <w:i/>
        </w:rPr>
        <w:t>Prudence</w:t>
      </w:r>
    </w:p>
    <w:p w:rsidR="00946891" w:rsidRDefault="003205FA" w:rsidP="00210CA9">
      <w:pPr>
        <w:spacing w:after="0" w:line="240" w:lineRule="auto"/>
        <w:ind w:firstLine="709"/>
        <w:jc w:val="both"/>
        <w:rPr>
          <w:rFonts w:ascii="Times New Roman" w:hAnsi="Times New Roman" w:cs="Times New Roman"/>
          <w:lang w:val="en-US"/>
        </w:rPr>
      </w:pPr>
      <w:r w:rsidRPr="00946891">
        <w:rPr>
          <w:rFonts w:ascii="Times New Roman" w:hAnsi="Times New Roman" w:cs="Times New Roman"/>
        </w:rPr>
        <w:t>Suryana (2008) menyatakan bahwa konservatisme adalah suatu prinsip yang menjelaskan untuk mengakui dan mengukur aset dan laba dengan penuh kehati-hatian karena adanya ketidakpastiannya aktivitas ekonomi dan bisnis. Pengertian tersebut disimpulkan karena berkaitan dengan prinsip penilaian aset perusahaan yang cukup rendah. Dan Watts (2003) mendefinisikan konservatisme sebagai prinsip kehati-hatian dalam pelaporan keuangan dimana perusahaan tidak terburu-buru dalam mengakui dan mengukur aktiva dan laba serta segera mengakui kerugian dan hutang yang mempunyai kemungkinan akan terjadi.</w:t>
      </w:r>
    </w:p>
    <w:p w:rsidR="00946891" w:rsidRDefault="003205FA" w:rsidP="00210CA9">
      <w:pPr>
        <w:spacing w:after="0" w:line="240" w:lineRule="auto"/>
        <w:ind w:firstLine="709"/>
        <w:jc w:val="both"/>
        <w:rPr>
          <w:rFonts w:ascii="Times New Roman" w:hAnsi="Times New Roman" w:cs="Times New Roman"/>
          <w:lang w:val="en-US"/>
        </w:rPr>
      </w:pPr>
      <w:r w:rsidRPr="00946891">
        <w:rPr>
          <w:rFonts w:ascii="Times New Roman" w:hAnsi="Times New Roman" w:cs="Times New Roman"/>
        </w:rPr>
        <w:t xml:space="preserve">Menurut Hellman (2007) dalam </w:t>
      </w:r>
      <w:r w:rsidRPr="00946891">
        <w:rPr>
          <w:rFonts w:ascii="Times New Roman" w:hAnsi="Times New Roman" w:cs="Times New Roman"/>
          <w:i/>
        </w:rPr>
        <w:t>Accounting conservatism under</w:t>
      </w:r>
      <w:r w:rsidRPr="00946891">
        <w:rPr>
          <w:rFonts w:ascii="Times New Roman" w:hAnsi="Times New Roman" w:cs="Times New Roman"/>
        </w:rPr>
        <w:t xml:space="preserve"> IFRS. IFRS tidak lagi mengakui prinsip konservatif namun diganti dengan prinsip kehati-hatian (</w:t>
      </w:r>
      <w:r w:rsidRPr="00946891">
        <w:rPr>
          <w:rFonts w:ascii="Times New Roman" w:hAnsi="Times New Roman" w:cs="Times New Roman"/>
          <w:i/>
        </w:rPr>
        <w:t>prudence</w:t>
      </w:r>
      <w:r w:rsidRPr="00946891">
        <w:rPr>
          <w:rFonts w:ascii="Times New Roman" w:hAnsi="Times New Roman" w:cs="Times New Roman"/>
        </w:rPr>
        <w:t xml:space="preserve">). </w:t>
      </w:r>
      <w:r w:rsidRPr="00946891">
        <w:rPr>
          <w:rFonts w:ascii="Times New Roman" w:hAnsi="Times New Roman" w:cs="Times New Roman"/>
          <w:i/>
        </w:rPr>
        <w:t>Prudence</w:t>
      </w:r>
      <w:r w:rsidRPr="00946891">
        <w:rPr>
          <w:rFonts w:ascii="Times New Roman" w:hAnsi="Times New Roman" w:cs="Times New Roman"/>
        </w:rPr>
        <w:t xml:space="preserve"> merupakan suatu tindakan kehati-hatian dalam mengakui aktiva atau pendapatan (</w:t>
      </w:r>
      <w:r w:rsidRPr="00946891">
        <w:rPr>
          <w:rFonts w:ascii="Times New Roman" w:hAnsi="Times New Roman" w:cs="Times New Roman"/>
          <w:i/>
        </w:rPr>
        <w:t>good news</w:t>
      </w:r>
      <w:r w:rsidRPr="00946891">
        <w:rPr>
          <w:rFonts w:ascii="Times New Roman" w:hAnsi="Times New Roman" w:cs="Times New Roman"/>
        </w:rPr>
        <w:t xml:space="preserve">) dan mengakui </w:t>
      </w:r>
      <w:r w:rsidRPr="00946891">
        <w:rPr>
          <w:rFonts w:ascii="Times New Roman" w:hAnsi="Times New Roman" w:cs="Times New Roman"/>
          <w:i/>
        </w:rPr>
        <w:t>bad news</w:t>
      </w:r>
      <w:r w:rsidRPr="00946891">
        <w:rPr>
          <w:rFonts w:ascii="Times New Roman" w:hAnsi="Times New Roman" w:cs="Times New Roman"/>
        </w:rPr>
        <w:t xml:space="preserve"> seperti beban, cadangan kerugian piutang tak tertagih secara lebih cepat untuk menghindari atau mengurangi resiko yang mungkin terjadi karena adanya ketidakpastian dalam berbisnis.</w:t>
      </w:r>
    </w:p>
    <w:p w:rsidR="003205FA" w:rsidRPr="00946891" w:rsidRDefault="003205FA" w:rsidP="00210CA9">
      <w:pPr>
        <w:spacing w:after="0" w:line="240" w:lineRule="auto"/>
        <w:ind w:firstLine="709"/>
        <w:jc w:val="both"/>
        <w:rPr>
          <w:rFonts w:ascii="Times New Roman" w:hAnsi="Times New Roman" w:cs="Times New Roman"/>
          <w:lang w:val="en-US"/>
        </w:rPr>
      </w:pPr>
      <w:r w:rsidRPr="00946891">
        <w:rPr>
          <w:rFonts w:ascii="Times New Roman" w:hAnsi="Times New Roman" w:cs="Times New Roman"/>
          <w:i/>
        </w:rPr>
        <w:t xml:space="preserve">Prudence </w:t>
      </w:r>
      <w:r w:rsidRPr="00946891">
        <w:rPr>
          <w:rFonts w:ascii="Times New Roman" w:hAnsi="Times New Roman" w:cs="Times New Roman"/>
        </w:rPr>
        <w:t>merupakan konfergensi dari konservatisme akuntansi atau yang berarti prinsip kehati-hatian dalam mengakui pendapatan atau aktiva dan beban yang dapat berakibat mengecilkan laba yang dihasilkan suatu perusahaan guna mengurangi resiko dari ketidakpastian dimasa depan</w:t>
      </w:r>
      <w:r w:rsidR="00946891">
        <w:rPr>
          <w:rFonts w:ascii="Times New Roman" w:hAnsi="Times New Roman" w:cs="Times New Roman"/>
          <w:lang w:val="en-US"/>
        </w:rPr>
        <w:t>.</w:t>
      </w:r>
    </w:p>
    <w:p w:rsidR="00946891" w:rsidRDefault="00946891" w:rsidP="00210CA9">
      <w:pPr>
        <w:spacing w:after="0" w:line="240" w:lineRule="auto"/>
        <w:jc w:val="both"/>
        <w:rPr>
          <w:rFonts w:ascii="Times New Roman" w:hAnsi="Times New Roman" w:cs="Times New Roman"/>
          <w:b/>
          <w:lang w:val="en-US"/>
        </w:rPr>
      </w:pPr>
    </w:p>
    <w:p w:rsidR="003205FA" w:rsidRPr="00946891" w:rsidRDefault="003205FA" w:rsidP="00210CA9">
      <w:pPr>
        <w:spacing w:after="0" w:line="240" w:lineRule="auto"/>
        <w:jc w:val="both"/>
        <w:rPr>
          <w:rFonts w:ascii="Times New Roman" w:hAnsi="Times New Roman" w:cs="Times New Roman"/>
          <w:b/>
        </w:rPr>
      </w:pPr>
      <w:r w:rsidRPr="00946891">
        <w:rPr>
          <w:rFonts w:ascii="Times New Roman" w:hAnsi="Times New Roman" w:cs="Times New Roman"/>
          <w:b/>
        </w:rPr>
        <w:t>Asimetri Informasi</w:t>
      </w:r>
    </w:p>
    <w:p w:rsidR="00946891" w:rsidRDefault="003205FA"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rPr>
        <w:t xml:space="preserve">Definisi asimetri oleh Pyndick dalam Wasilah (2000) adalah salah satu pihak negoisasi memiliki informasi lebih banyak dibandingkan pihak yang lainnya. Dari pengertian tersebut dapat diketahui bahwa asimetri informasi akan terjadi apabila ada dua belah pihak yang memiliki informasi berbeda ketika akan melakukan proses negosiasi seperti diantara calon penjual dan calon pembeli satu investasi. Supriyono (2000) menjelaskan asimetri informasi sebagai situasi yang terbentuk karena </w:t>
      </w:r>
      <w:r w:rsidRPr="00946891">
        <w:rPr>
          <w:rFonts w:ascii="Times New Roman" w:hAnsi="Times New Roman" w:cs="Times New Roman"/>
          <w:i/>
          <w:iCs/>
        </w:rPr>
        <w:t xml:space="preserve">principal </w:t>
      </w:r>
      <w:r w:rsidRPr="00946891">
        <w:rPr>
          <w:rFonts w:ascii="Times New Roman" w:hAnsi="Times New Roman" w:cs="Times New Roman"/>
        </w:rPr>
        <w:t>(pemegang saham) tidak memiliki informasi yang cukup mengenai kinerja agen (manajer) sehingga prinsipal tidak pernah dapat menentukan kontribusi usaha-usaha agen terhadap hasil-hasil perusahaan yang sesungguhnya.</w:t>
      </w:r>
    </w:p>
    <w:p w:rsidR="00946891" w:rsidRDefault="007C30A5"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rPr>
        <w:t xml:space="preserve">Dengan diterapkannya </w:t>
      </w:r>
      <w:r w:rsidRPr="00946891">
        <w:rPr>
          <w:rFonts w:ascii="Times New Roman" w:hAnsi="Times New Roman" w:cs="Times New Roman"/>
          <w:i/>
        </w:rPr>
        <w:t>prudance</w:t>
      </w:r>
      <w:r w:rsidRPr="00946891">
        <w:rPr>
          <w:rFonts w:ascii="Times New Roman" w:hAnsi="Times New Roman" w:cs="Times New Roman"/>
        </w:rPr>
        <w:t xml:space="preserve"> oleh pihak manajemen akan menghasilkan laba yang relatif kecil yang juga merupakan suatu sinyal positif kepada investor, yang berarti bahwa mereka telah menerapkan </w:t>
      </w:r>
      <w:r w:rsidRPr="00946891">
        <w:rPr>
          <w:rFonts w:ascii="Times New Roman" w:hAnsi="Times New Roman" w:cs="Times New Roman"/>
          <w:i/>
        </w:rPr>
        <w:t>prudance</w:t>
      </w:r>
      <w:r w:rsidRPr="00946891">
        <w:rPr>
          <w:rFonts w:ascii="Times New Roman" w:hAnsi="Times New Roman" w:cs="Times New Roman"/>
        </w:rPr>
        <w:t xml:space="preserve"> untuk mengurangi asimetri informasi di dalam perusahaan. Dan hal ini akan membuat investor lebih percaya dengan laba yang diakui tidak </w:t>
      </w:r>
      <w:r w:rsidRPr="00946891">
        <w:rPr>
          <w:rFonts w:ascii="Times New Roman" w:hAnsi="Times New Roman" w:cs="Times New Roman"/>
          <w:i/>
        </w:rPr>
        <w:t>overstate</w:t>
      </w:r>
      <w:r w:rsidRPr="00946891">
        <w:rPr>
          <w:rFonts w:ascii="Times New Roman" w:hAnsi="Times New Roman" w:cs="Times New Roman"/>
        </w:rPr>
        <w:t>.</w:t>
      </w:r>
    </w:p>
    <w:p w:rsidR="00946891" w:rsidRDefault="007C30A5"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rPr>
        <w:t xml:space="preserve">Asimetri informasi merupakan pemberian informasi yang tidak seimbang antara dua belah pihak dimana salah satu pihak mendapatkan informasi yang berlebih, dan hal ini akan membuat </w:t>
      </w:r>
      <w:r w:rsidRPr="00946891">
        <w:rPr>
          <w:rFonts w:ascii="Times New Roman" w:hAnsi="Times New Roman" w:cs="Times New Roman"/>
        </w:rPr>
        <w:lastRenderedPageBreak/>
        <w:t>kepercayaan investor menurun bagi perusahaan karena manajemen lebih mengetahui informasi dalam perusahaan dibandingkan investor.</w:t>
      </w:r>
    </w:p>
    <w:p w:rsidR="003205FA" w:rsidRPr="00946891" w:rsidRDefault="00946891"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lang w:val="en-US"/>
        </w:rPr>
        <w:t xml:space="preserve"> </w:t>
      </w:r>
    </w:p>
    <w:p w:rsidR="0080293B" w:rsidRPr="00946891" w:rsidRDefault="0080293B" w:rsidP="00210CA9">
      <w:pPr>
        <w:pStyle w:val="Default"/>
        <w:jc w:val="both"/>
        <w:rPr>
          <w:b/>
          <w:color w:val="auto"/>
          <w:sz w:val="22"/>
          <w:szCs w:val="22"/>
        </w:rPr>
      </w:pPr>
      <w:r w:rsidRPr="00946891">
        <w:rPr>
          <w:b/>
          <w:color w:val="auto"/>
          <w:sz w:val="22"/>
          <w:szCs w:val="22"/>
        </w:rPr>
        <w:t>Kualitas Laba</w:t>
      </w:r>
    </w:p>
    <w:p w:rsidR="0080293B" w:rsidRPr="00946891" w:rsidRDefault="0080293B" w:rsidP="00210CA9">
      <w:pPr>
        <w:pStyle w:val="Default"/>
        <w:ind w:firstLine="709"/>
        <w:jc w:val="both"/>
        <w:rPr>
          <w:sz w:val="22"/>
          <w:szCs w:val="22"/>
        </w:rPr>
      </w:pPr>
      <w:r w:rsidRPr="00946891">
        <w:rPr>
          <w:sz w:val="22"/>
          <w:szCs w:val="22"/>
        </w:rPr>
        <w:t>laba akuntansi yang berkualitas dapat memberikan informasi mengenai keuangan perusahaan yang relevan dengan pengambilan keputusan spesifik Dechow, Ge dan Schrand (2010). Maka kualitas laba yang tinggi akan memberikan informasi, khususnya informasi laba yang relevan agar keputusan yang diambil oleh investor terkait ekuitasnya sesuai dengan kepentingan investor tersebut</w:t>
      </w:r>
      <w:r w:rsidRPr="00946891">
        <w:rPr>
          <w:color w:val="auto"/>
          <w:sz w:val="22"/>
          <w:szCs w:val="22"/>
        </w:rPr>
        <w:t xml:space="preserve">. Alat ukur yang digunakan adalah </w:t>
      </w:r>
      <w:r w:rsidRPr="00946891">
        <w:rPr>
          <w:sz w:val="22"/>
          <w:szCs w:val="22"/>
          <w:lang w:val="id-ID"/>
        </w:rPr>
        <w:t>Pendekatan Penman (2001) mengukur kualitas laba dengan rasio antara arus</w:t>
      </w:r>
      <w:r w:rsidRPr="00946891">
        <w:rPr>
          <w:sz w:val="22"/>
          <w:szCs w:val="22"/>
        </w:rPr>
        <w:t xml:space="preserve"> </w:t>
      </w:r>
      <w:r w:rsidRPr="00946891">
        <w:rPr>
          <w:sz w:val="22"/>
          <w:szCs w:val="22"/>
          <w:lang w:val="id-ID"/>
        </w:rPr>
        <w:t xml:space="preserve">kas dari operasi dibagi dengan pendapatan bersih. </w:t>
      </w:r>
      <w:r w:rsidRPr="00946891">
        <w:rPr>
          <w:sz w:val="22"/>
          <w:szCs w:val="22"/>
        </w:rPr>
        <w:t xml:space="preserve">Dimana jika </w:t>
      </w:r>
      <w:r w:rsidR="00946891">
        <w:rPr>
          <w:sz w:val="22"/>
          <w:szCs w:val="22"/>
        </w:rPr>
        <w:t>r</w:t>
      </w:r>
      <w:r w:rsidRPr="00946891">
        <w:rPr>
          <w:sz w:val="22"/>
          <w:szCs w:val="22"/>
          <w:lang w:val="id-ID"/>
        </w:rPr>
        <w:t>asio semakin kecil</w:t>
      </w:r>
      <w:r w:rsidRPr="00946891">
        <w:rPr>
          <w:sz w:val="22"/>
          <w:szCs w:val="22"/>
        </w:rPr>
        <w:t xml:space="preserve"> </w:t>
      </w:r>
      <w:r w:rsidRPr="00946891">
        <w:rPr>
          <w:sz w:val="22"/>
          <w:szCs w:val="22"/>
          <w:lang w:val="id-ID"/>
        </w:rPr>
        <w:t>menandakan kualitas laba yang semakin baik</w:t>
      </w:r>
      <w:r w:rsidR="00946891">
        <w:rPr>
          <w:sz w:val="22"/>
          <w:szCs w:val="22"/>
        </w:rPr>
        <w:t>.</w:t>
      </w:r>
    </w:p>
    <w:p w:rsidR="00293AB3" w:rsidRPr="00946891" w:rsidRDefault="00293AB3" w:rsidP="00210CA9">
      <w:pPr>
        <w:spacing w:after="0" w:line="240" w:lineRule="auto"/>
        <w:jc w:val="both"/>
        <w:rPr>
          <w:rFonts w:ascii="Times New Roman" w:hAnsi="Times New Roman" w:cs="Times New Roman"/>
          <w:b/>
          <w:lang w:val="en-US"/>
        </w:rPr>
      </w:pPr>
    </w:p>
    <w:p w:rsidR="00293AB3" w:rsidRPr="00884340" w:rsidRDefault="00884340" w:rsidP="00210CA9">
      <w:pPr>
        <w:spacing w:after="0" w:line="240" w:lineRule="auto"/>
        <w:jc w:val="both"/>
        <w:rPr>
          <w:rFonts w:ascii="Times New Roman" w:hAnsi="Times New Roman" w:cs="Times New Roman"/>
          <w:b/>
          <w:lang w:val="en-US"/>
        </w:rPr>
      </w:pPr>
      <w:r w:rsidRPr="00884340">
        <w:rPr>
          <w:rFonts w:ascii="Times New Roman" w:hAnsi="Times New Roman" w:cs="Times New Roman"/>
          <w:b/>
          <w:lang w:val="en-US"/>
        </w:rPr>
        <w:t>Pengembangan Hipotesis</w:t>
      </w:r>
    </w:p>
    <w:p w:rsidR="00884340" w:rsidRPr="00884340" w:rsidRDefault="00884340" w:rsidP="00210CA9">
      <w:pPr>
        <w:spacing w:after="0" w:line="240" w:lineRule="auto"/>
        <w:jc w:val="both"/>
        <w:rPr>
          <w:rFonts w:ascii="Times New Roman" w:hAnsi="Times New Roman" w:cs="Times New Roman"/>
          <w:b/>
          <w:lang w:val="en-US"/>
        </w:rPr>
      </w:pPr>
      <w:r w:rsidRPr="00884340">
        <w:rPr>
          <w:rFonts w:ascii="Times New Roman" w:hAnsi="Times New Roman" w:cs="Times New Roman"/>
          <w:b/>
          <w:lang w:val="en-US"/>
        </w:rPr>
        <w:t xml:space="preserve">Pengaruh </w:t>
      </w:r>
      <w:r w:rsidRPr="00884340">
        <w:rPr>
          <w:rFonts w:ascii="Times New Roman" w:hAnsi="Times New Roman" w:cs="Times New Roman"/>
          <w:b/>
          <w:i/>
          <w:lang w:val="en-US"/>
        </w:rPr>
        <w:t xml:space="preserve">prudence </w:t>
      </w:r>
      <w:r w:rsidR="00AA1C4F">
        <w:rPr>
          <w:rFonts w:ascii="Times New Roman" w:hAnsi="Times New Roman" w:cs="Times New Roman"/>
          <w:b/>
          <w:lang w:val="en-US"/>
        </w:rPr>
        <w:t>terhadap a</w:t>
      </w:r>
      <w:r w:rsidRPr="00884340">
        <w:rPr>
          <w:rFonts w:ascii="Times New Roman" w:hAnsi="Times New Roman" w:cs="Times New Roman"/>
          <w:b/>
          <w:lang w:val="en-US"/>
        </w:rPr>
        <w:t>simetri informasi</w:t>
      </w:r>
    </w:p>
    <w:p w:rsidR="00884340" w:rsidRPr="00884340" w:rsidRDefault="00884340" w:rsidP="00210CA9">
      <w:pPr>
        <w:pStyle w:val="ListParagraph"/>
        <w:spacing w:after="0"/>
        <w:ind w:left="0" w:firstLine="709"/>
        <w:jc w:val="both"/>
        <w:rPr>
          <w:rFonts w:ascii="Times New Roman" w:hAnsi="Times New Roman" w:cs="Times New Roman"/>
          <w:lang w:val="en-US"/>
        </w:rPr>
      </w:pPr>
      <w:r w:rsidRPr="00884340">
        <w:rPr>
          <w:rFonts w:ascii="Times New Roman" w:hAnsi="Times New Roman" w:cs="Times New Roman"/>
        </w:rPr>
        <w:t xml:space="preserve">Asimetri informasi yang muncul antara manajer dengan investor memungkinkan manajer menggunakan </w:t>
      </w:r>
      <w:r w:rsidRPr="00884340">
        <w:rPr>
          <w:rFonts w:ascii="Times New Roman" w:hAnsi="Times New Roman" w:cs="Times New Roman"/>
          <w:i/>
          <w:iCs/>
        </w:rPr>
        <w:t xml:space="preserve">private information </w:t>
      </w:r>
      <w:r w:rsidRPr="00884340">
        <w:rPr>
          <w:rFonts w:ascii="Times New Roman" w:hAnsi="Times New Roman" w:cs="Times New Roman"/>
        </w:rPr>
        <w:t>yang mereka miliki untuk memindahkan kekayaan para investor ke diri mereka dengan jalan membesar-besarkan (</w:t>
      </w:r>
      <w:r w:rsidRPr="00884340">
        <w:rPr>
          <w:rFonts w:ascii="Times New Roman" w:hAnsi="Times New Roman" w:cs="Times New Roman"/>
          <w:i/>
          <w:iCs/>
        </w:rPr>
        <w:t>overstatement</w:t>
      </w:r>
      <w:r w:rsidRPr="00884340">
        <w:rPr>
          <w:rFonts w:ascii="Times New Roman" w:hAnsi="Times New Roman" w:cs="Times New Roman"/>
        </w:rPr>
        <w:t xml:space="preserve">) kinerja keuangan dalam laporan keuangan sehingga harga saham perusahaan juga ikut naik selama mereka mengelola perusahaan. Keadaan seperti ini sangat merugikan investor. Berhubungan dengan kecendrungan manajer untuk melakukan manipulasi laporan keuangan, maka </w:t>
      </w:r>
      <w:r w:rsidRPr="00884340">
        <w:rPr>
          <w:rFonts w:ascii="Times New Roman" w:hAnsi="Times New Roman" w:cs="Times New Roman"/>
          <w:i/>
        </w:rPr>
        <w:t>prudence</w:t>
      </w:r>
      <w:r w:rsidRPr="00884340">
        <w:rPr>
          <w:rFonts w:ascii="Times New Roman" w:hAnsi="Times New Roman" w:cs="Times New Roman"/>
        </w:rPr>
        <w:t xml:space="preserve"> merupakan salah satu mekanisme tata kelola perusahaan yang dapat mengurangi kemampuan manajer untuk melakukan manipulasi dan </w:t>
      </w:r>
      <w:r w:rsidRPr="00884340">
        <w:rPr>
          <w:rFonts w:ascii="Times New Roman" w:hAnsi="Times New Roman" w:cs="Times New Roman"/>
          <w:i/>
          <w:iCs/>
        </w:rPr>
        <w:t xml:space="preserve">overstatement </w:t>
      </w:r>
      <w:r w:rsidRPr="00884340">
        <w:rPr>
          <w:rFonts w:ascii="Times New Roman" w:hAnsi="Times New Roman" w:cs="Times New Roman"/>
        </w:rPr>
        <w:t>laporan keuangan, terutama mengenai kinerja keuangan sehingga dapat meningkatkan arus kas dan nilai perusahaan.</w:t>
      </w:r>
    </w:p>
    <w:p w:rsidR="00884340" w:rsidRPr="00884340" w:rsidRDefault="00884340" w:rsidP="00210CA9">
      <w:pPr>
        <w:pStyle w:val="ListParagraph"/>
        <w:spacing w:after="0"/>
        <w:ind w:left="0" w:firstLine="709"/>
        <w:jc w:val="both"/>
        <w:rPr>
          <w:rFonts w:ascii="Times New Roman" w:hAnsi="Times New Roman" w:cs="Times New Roman"/>
        </w:rPr>
      </w:pPr>
      <w:r w:rsidRPr="00884340">
        <w:rPr>
          <w:rFonts w:ascii="Times New Roman" w:hAnsi="Times New Roman" w:cs="Times New Roman"/>
          <w:i/>
        </w:rPr>
        <w:t>Prudence</w:t>
      </w:r>
      <w:r w:rsidRPr="00884340">
        <w:rPr>
          <w:rFonts w:ascii="Times New Roman" w:hAnsi="Times New Roman" w:cs="Times New Roman"/>
        </w:rPr>
        <w:t xml:space="preserve"> mengurangi asimetri informasi dan manipulasi laporan keuangan dengan cara membatasi penyajian laba yang tidak diverifikasi serta memastikan semua kerugian telah termasuk dalam laporan keuangan. Selain itu </w:t>
      </w:r>
      <w:r w:rsidRPr="00884340">
        <w:rPr>
          <w:rFonts w:ascii="Times New Roman" w:hAnsi="Times New Roman" w:cs="Times New Roman"/>
          <w:i/>
        </w:rPr>
        <w:t>prudence</w:t>
      </w:r>
      <w:r w:rsidRPr="00884340">
        <w:rPr>
          <w:rFonts w:ascii="Times New Roman" w:hAnsi="Times New Roman" w:cs="Times New Roman"/>
        </w:rPr>
        <w:t xml:space="preserve"> juga melakukan verifikasi terhadap </w:t>
      </w:r>
      <w:r w:rsidRPr="00884340">
        <w:rPr>
          <w:rFonts w:ascii="Times New Roman" w:hAnsi="Times New Roman" w:cs="Times New Roman"/>
          <w:i/>
          <w:iCs/>
        </w:rPr>
        <w:t xml:space="preserve">net asset </w:t>
      </w:r>
      <w:r w:rsidRPr="00884340">
        <w:rPr>
          <w:rFonts w:ascii="Times New Roman" w:hAnsi="Times New Roman" w:cs="Times New Roman"/>
        </w:rPr>
        <w:t xml:space="preserve">yang terdapat di neraca untuk mencegah manajemen membesar-besarkan aset. Berdasarkan penjelasan diatas dapat dilihat bahwa semakin tinggi tingkat </w:t>
      </w:r>
      <w:r w:rsidRPr="00884340">
        <w:rPr>
          <w:rFonts w:ascii="Times New Roman" w:hAnsi="Times New Roman" w:cs="Times New Roman"/>
          <w:i/>
        </w:rPr>
        <w:t>prudence</w:t>
      </w:r>
      <w:r w:rsidRPr="00884340">
        <w:rPr>
          <w:rFonts w:ascii="Times New Roman" w:hAnsi="Times New Roman" w:cs="Times New Roman"/>
        </w:rPr>
        <w:t xml:space="preserve"> dalam laporan keuangan, maka semakin rendah asimetri informasi yang muncul antara manajer dengan investor luar. Maka dapat ditarik kesimpulan bahwa </w:t>
      </w:r>
      <w:r w:rsidRPr="00884340">
        <w:rPr>
          <w:rFonts w:ascii="Times New Roman" w:hAnsi="Times New Roman" w:cs="Times New Roman"/>
          <w:i/>
        </w:rPr>
        <w:t>prudence</w:t>
      </w:r>
      <w:r w:rsidRPr="00884340">
        <w:rPr>
          <w:rFonts w:ascii="Times New Roman" w:hAnsi="Times New Roman" w:cs="Times New Roman"/>
        </w:rPr>
        <w:t xml:space="preserve"> dapat mengatasi masalah yang timbul akibat asimetri informasi, diantaranya </w:t>
      </w:r>
      <w:r w:rsidRPr="00884340">
        <w:rPr>
          <w:rFonts w:ascii="Times New Roman" w:hAnsi="Times New Roman" w:cs="Times New Roman"/>
          <w:i/>
          <w:iCs/>
        </w:rPr>
        <w:t xml:space="preserve">overstatement </w:t>
      </w:r>
      <w:r w:rsidRPr="00884340">
        <w:rPr>
          <w:rFonts w:ascii="Times New Roman" w:hAnsi="Times New Roman" w:cs="Times New Roman"/>
        </w:rPr>
        <w:t>laporan keuangan. Maka, hipotesa yang diajukan dalam penelitian ini adalah:</w:t>
      </w:r>
    </w:p>
    <w:p w:rsidR="00884340" w:rsidRPr="00884340" w:rsidRDefault="00884340" w:rsidP="00210CA9">
      <w:pPr>
        <w:spacing w:after="0" w:line="240" w:lineRule="auto"/>
        <w:jc w:val="both"/>
        <w:rPr>
          <w:rFonts w:ascii="Times New Roman" w:hAnsi="Times New Roman" w:cs="Times New Roman"/>
          <w:b/>
          <w:lang w:val="en-US"/>
        </w:rPr>
      </w:pPr>
      <w:r w:rsidRPr="00884340">
        <w:rPr>
          <w:rFonts w:ascii="Times New Roman" w:hAnsi="Times New Roman" w:cs="Times New Roman"/>
          <w:b/>
        </w:rPr>
        <w:t xml:space="preserve">H1: </w:t>
      </w:r>
      <w:r w:rsidRPr="00884340">
        <w:rPr>
          <w:rFonts w:ascii="Times New Roman" w:hAnsi="Times New Roman" w:cs="Times New Roman"/>
          <w:b/>
          <w:i/>
        </w:rPr>
        <w:t>prudence</w:t>
      </w:r>
      <w:r w:rsidRPr="00884340">
        <w:rPr>
          <w:rFonts w:ascii="Times New Roman" w:hAnsi="Times New Roman" w:cs="Times New Roman"/>
          <w:b/>
        </w:rPr>
        <w:t xml:space="preserve"> berpengaruh terhadap asimetri informasi</w:t>
      </w:r>
    </w:p>
    <w:p w:rsidR="00884340" w:rsidRPr="009D6112" w:rsidRDefault="00884340" w:rsidP="00210CA9">
      <w:pPr>
        <w:spacing w:after="0" w:line="240" w:lineRule="auto"/>
        <w:jc w:val="both"/>
        <w:rPr>
          <w:rFonts w:ascii="Times New Roman" w:hAnsi="Times New Roman" w:cs="Times New Roman"/>
          <w:b/>
          <w:lang w:val="en-US"/>
        </w:rPr>
      </w:pPr>
    </w:p>
    <w:p w:rsidR="009D6112" w:rsidRPr="009D6112" w:rsidRDefault="009D6112" w:rsidP="00210CA9">
      <w:pPr>
        <w:autoSpaceDE w:val="0"/>
        <w:autoSpaceDN w:val="0"/>
        <w:adjustRightInd w:val="0"/>
        <w:spacing w:after="0" w:line="240" w:lineRule="auto"/>
        <w:jc w:val="both"/>
        <w:rPr>
          <w:rFonts w:ascii="Times New Roman" w:hAnsi="Times New Roman" w:cs="Times New Roman"/>
          <w:b/>
          <w:lang w:val="en-US"/>
        </w:rPr>
      </w:pPr>
      <w:r w:rsidRPr="009D6112">
        <w:rPr>
          <w:rFonts w:ascii="Times New Roman" w:hAnsi="Times New Roman" w:cs="Times New Roman"/>
          <w:b/>
          <w:lang w:val="en-US"/>
        </w:rPr>
        <w:t>Kualitas laba sebagai variabel m</w:t>
      </w:r>
      <w:r w:rsidR="00AA1C4F">
        <w:rPr>
          <w:rFonts w:ascii="Times New Roman" w:hAnsi="Times New Roman" w:cs="Times New Roman"/>
          <w:b/>
          <w:lang w:val="en-US"/>
        </w:rPr>
        <w:t>oderasi</w:t>
      </w:r>
      <w:r w:rsidRPr="009D6112">
        <w:rPr>
          <w:rFonts w:ascii="Times New Roman" w:hAnsi="Times New Roman" w:cs="Times New Roman"/>
          <w:b/>
          <w:lang w:val="en-US"/>
        </w:rPr>
        <w:t xml:space="preserve"> pada pengaruh </w:t>
      </w:r>
      <w:r w:rsidRPr="009D6112">
        <w:rPr>
          <w:rFonts w:ascii="Times New Roman" w:hAnsi="Times New Roman" w:cs="Times New Roman"/>
          <w:b/>
          <w:i/>
          <w:lang w:val="en-US"/>
        </w:rPr>
        <w:t>prudence</w:t>
      </w:r>
      <w:r w:rsidRPr="009D6112">
        <w:rPr>
          <w:rFonts w:ascii="Times New Roman" w:hAnsi="Times New Roman" w:cs="Times New Roman"/>
          <w:b/>
          <w:lang w:val="en-US"/>
        </w:rPr>
        <w:t xml:space="preserve"> terhadap asimetri informasi</w:t>
      </w:r>
    </w:p>
    <w:p w:rsidR="00884340" w:rsidRPr="00884340" w:rsidRDefault="00884340" w:rsidP="00210CA9">
      <w:pPr>
        <w:pStyle w:val="Default"/>
        <w:ind w:firstLine="709"/>
        <w:jc w:val="both"/>
        <w:rPr>
          <w:sz w:val="22"/>
          <w:szCs w:val="22"/>
        </w:rPr>
      </w:pPr>
      <w:r w:rsidRPr="00884340">
        <w:rPr>
          <w:sz w:val="22"/>
          <w:szCs w:val="22"/>
        </w:rPr>
        <w:t>P</w:t>
      </w:r>
      <w:r w:rsidRPr="00884340">
        <w:rPr>
          <w:sz w:val="22"/>
          <w:szCs w:val="22"/>
          <w:lang w:val="id-ID"/>
        </w:rPr>
        <w:t>erusahaan</w:t>
      </w:r>
      <w:r w:rsidRPr="00884340">
        <w:rPr>
          <w:sz w:val="22"/>
          <w:szCs w:val="22"/>
        </w:rPr>
        <w:t xml:space="preserve"> yang menerapkan</w:t>
      </w:r>
      <w:r w:rsidRPr="00884340">
        <w:rPr>
          <w:sz w:val="22"/>
          <w:szCs w:val="22"/>
          <w:lang w:val="id-ID"/>
        </w:rPr>
        <w:t xml:space="preserve"> </w:t>
      </w:r>
      <w:r w:rsidRPr="00884340">
        <w:rPr>
          <w:i/>
          <w:sz w:val="22"/>
          <w:szCs w:val="22"/>
        </w:rPr>
        <w:t>prudence</w:t>
      </w:r>
      <w:r w:rsidRPr="00884340">
        <w:rPr>
          <w:sz w:val="22"/>
          <w:szCs w:val="22"/>
          <w:lang w:val="id-ID"/>
        </w:rPr>
        <w:t xml:space="preserve"> akan cenderung mengalokasikan</w:t>
      </w:r>
      <w:r w:rsidRPr="00884340">
        <w:rPr>
          <w:sz w:val="22"/>
          <w:szCs w:val="22"/>
        </w:rPr>
        <w:t xml:space="preserve"> </w:t>
      </w:r>
      <w:r w:rsidRPr="00884340">
        <w:rPr>
          <w:sz w:val="22"/>
          <w:szCs w:val="22"/>
          <w:lang w:val="id-ID"/>
        </w:rPr>
        <w:t>cadangannya ke tahun</w:t>
      </w:r>
      <w:r w:rsidRPr="00884340">
        <w:rPr>
          <w:sz w:val="22"/>
          <w:szCs w:val="22"/>
        </w:rPr>
        <w:t>-</w:t>
      </w:r>
      <w:r w:rsidRPr="00884340">
        <w:rPr>
          <w:sz w:val="22"/>
          <w:szCs w:val="22"/>
          <w:lang w:val="id-ID"/>
        </w:rPr>
        <w:t xml:space="preserve">tahun berikutnya </w:t>
      </w:r>
      <w:r w:rsidRPr="00884340">
        <w:rPr>
          <w:sz w:val="22"/>
          <w:szCs w:val="22"/>
        </w:rPr>
        <w:t>yang men</w:t>
      </w:r>
      <w:r w:rsidRPr="00884340">
        <w:rPr>
          <w:sz w:val="22"/>
          <w:szCs w:val="22"/>
          <w:lang w:val="id-ID"/>
        </w:rPr>
        <w:t>jadi</w:t>
      </w:r>
      <w:r w:rsidRPr="00884340">
        <w:rPr>
          <w:sz w:val="22"/>
          <w:szCs w:val="22"/>
        </w:rPr>
        <w:t>kan</w:t>
      </w:r>
      <w:r w:rsidRPr="00884340">
        <w:rPr>
          <w:sz w:val="22"/>
          <w:szCs w:val="22"/>
          <w:lang w:val="id-ID"/>
        </w:rPr>
        <w:t xml:space="preserve"> laba cenderung tidak persisten.</w:t>
      </w:r>
      <w:r w:rsidRPr="00884340">
        <w:rPr>
          <w:sz w:val="22"/>
          <w:szCs w:val="22"/>
        </w:rPr>
        <w:t xml:space="preserve"> </w:t>
      </w:r>
      <w:r w:rsidRPr="00884340">
        <w:rPr>
          <w:i/>
          <w:sz w:val="22"/>
          <w:szCs w:val="22"/>
        </w:rPr>
        <w:t>Prudence</w:t>
      </w:r>
      <w:r w:rsidRPr="00884340">
        <w:rPr>
          <w:sz w:val="22"/>
          <w:szCs w:val="22"/>
          <w:lang w:val="id-ID"/>
        </w:rPr>
        <w:t xml:space="preserve"> akan menghasilkan kualitas</w:t>
      </w:r>
      <w:r w:rsidRPr="00884340">
        <w:rPr>
          <w:sz w:val="22"/>
          <w:szCs w:val="22"/>
        </w:rPr>
        <w:t xml:space="preserve"> </w:t>
      </w:r>
      <w:r w:rsidRPr="00884340">
        <w:rPr>
          <w:sz w:val="22"/>
          <w:szCs w:val="22"/>
          <w:lang w:val="id-ID"/>
        </w:rPr>
        <w:t>laba yang baik ka</w:t>
      </w:r>
      <w:r w:rsidRPr="00884340">
        <w:rPr>
          <w:sz w:val="22"/>
          <w:szCs w:val="22"/>
        </w:rPr>
        <w:t>re</w:t>
      </w:r>
      <w:r w:rsidRPr="00884340">
        <w:rPr>
          <w:sz w:val="22"/>
          <w:szCs w:val="22"/>
          <w:lang w:val="id-ID"/>
        </w:rPr>
        <w:t xml:space="preserve">na </w:t>
      </w:r>
      <w:r w:rsidRPr="00884340">
        <w:rPr>
          <w:i/>
          <w:sz w:val="22"/>
          <w:szCs w:val="22"/>
        </w:rPr>
        <w:t xml:space="preserve">prudence </w:t>
      </w:r>
      <w:r w:rsidRPr="00884340">
        <w:rPr>
          <w:sz w:val="22"/>
          <w:szCs w:val="22"/>
          <w:lang w:val="id-ID"/>
        </w:rPr>
        <w:t>tidak memasukan laba atau pendapatan yang</w:t>
      </w:r>
      <w:r w:rsidRPr="00884340">
        <w:rPr>
          <w:sz w:val="22"/>
          <w:szCs w:val="22"/>
        </w:rPr>
        <w:t xml:space="preserve"> </w:t>
      </w:r>
      <w:r w:rsidRPr="00884340">
        <w:rPr>
          <w:sz w:val="22"/>
          <w:szCs w:val="22"/>
          <w:lang w:val="id-ID"/>
        </w:rPr>
        <w:t>belum terealisasi dalam sebuah periode.</w:t>
      </w:r>
      <w:r w:rsidRPr="00884340">
        <w:rPr>
          <w:sz w:val="22"/>
          <w:szCs w:val="22"/>
        </w:rPr>
        <w:t xml:space="preserve"> </w:t>
      </w:r>
      <w:r w:rsidRPr="00884340">
        <w:rPr>
          <w:sz w:val="22"/>
          <w:szCs w:val="22"/>
          <w:lang w:val="id-ID"/>
        </w:rPr>
        <w:t xml:space="preserve">Jadi penggunaan </w:t>
      </w:r>
      <w:r w:rsidRPr="00884340">
        <w:rPr>
          <w:i/>
          <w:sz w:val="22"/>
          <w:szCs w:val="22"/>
        </w:rPr>
        <w:t>prudence</w:t>
      </w:r>
      <w:r w:rsidRPr="00884340">
        <w:rPr>
          <w:sz w:val="22"/>
          <w:szCs w:val="22"/>
          <w:lang w:val="id-ID"/>
        </w:rPr>
        <w:t xml:space="preserve"> akan</w:t>
      </w:r>
      <w:r w:rsidRPr="00884340">
        <w:rPr>
          <w:sz w:val="22"/>
          <w:szCs w:val="22"/>
        </w:rPr>
        <w:t xml:space="preserve"> </w:t>
      </w:r>
      <w:r w:rsidRPr="00884340">
        <w:rPr>
          <w:sz w:val="22"/>
          <w:szCs w:val="22"/>
          <w:lang w:val="id-ID"/>
        </w:rPr>
        <w:t>menurunkan nilai aset dan akan menambah kualitas labanya.</w:t>
      </w:r>
    </w:p>
    <w:p w:rsidR="00884340" w:rsidRPr="00884340" w:rsidRDefault="00884340" w:rsidP="00210CA9">
      <w:pPr>
        <w:pStyle w:val="Default"/>
        <w:ind w:firstLine="709"/>
        <w:jc w:val="both"/>
        <w:rPr>
          <w:sz w:val="22"/>
          <w:szCs w:val="22"/>
        </w:rPr>
      </w:pPr>
      <w:r w:rsidRPr="00884340">
        <w:rPr>
          <w:sz w:val="22"/>
          <w:szCs w:val="22"/>
        </w:rPr>
        <w:t>Laba merupakan sumber utama informasi spesifik perusahaan bagi investor untuk mengambil keputusan. Kualitas laba yang buruk dapat disebabkan karena kepentingan manajemen yang memberikan informasi tidak sesuai dengan kepentingan investor yang membutuhkan informasi. Jika kualitas informasi memburuk akan berpengaruh terhadap keputusan harga investor dan terjadi risiko informasi. Meningkatnya risiko informasilah yang menyebabkan investor melakukan kesalahan dalam pengambilan keputusan. Sebaliknya, jika kualitas laba memiliki nilai yang baik, maka investor cenderung lebih baik dalam menilai perusahaan, misalnya dikarenakan tingkat prediktabilitas laba yang tinggi, akan menurunkan risiko yang ditanggung investor.</w:t>
      </w:r>
    </w:p>
    <w:p w:rsidR="00884340" w:rsidRPr="00884340" w:rsidRDefault="00884340" w:rsidP="00210CA9">
      <w:pPr>
        <w:pStyle w:val="Default"/>
        <w:ind w:firstLine="709"/>
        <w:jc w:val="both"/>
        <w:rPr>
          <w:sz w:val="22"/>
          <w:szCs w:val="22"/>
        </w:rPr>
      </w:pPr>
      <w:r w:rsidRPr="00884340">
        <w:rPr>
          <w:i/>
          <w:sz w:val="22"/>
          <w:szCs w:val="22"/>
        </w:rPr>
        <w:t>Prudence</w:t>
      </w:r>
      <w:r w:rsidRPr="00884340">
        <w:rPr>
          <w:sz w:val="22"/>
          <w:szCs w:val="22"/>
        </w:rPr>
        <w:t xml:space="preserve"> akan mempengaruhi asimetri informasi, apabila didukung dengan kualitas laba yang baik. Kualitas laba dimungkinkan menjadi jalur penguat pengaruh </w:t>
      </w:r>
      <w:r w:rsidRPr="00884340">
        <w:rPr>
          <w:i/>
          <w:sz w:val="22"/>
          <w:szCs w:val="22"/>
        </w:rPr>
        <w:t>prudence</w:t>
      </w:r>
      <w:r w:rsidRPr="00884340">
        <w:rPr>
          <w:sz w:val="22"/>
          <w:szCs w:val="22"/>
        </w:rPr>
        <w:t xml:space="preserve"> terhadap asimetri informasi selain jalur langsung </w:t>
      </w:r>
      <w:r w:rsidRPr="00884340">
        <w:rPr>
          <w:i/>
          <w:sz w:val="22"/>
          <w:szCs w:val="22"/>
        </w:rPr>
        <w:t>prudence</w:t>
      </w:r>
      <w:r w:rsidRPr="00884340">
        <w:rPr>
          <w:sz w:val="22"/>
          <w:szCs w:val="22"/>
        </w:rPr>
        <w:t xml:space="preserve"> terhadap asimetri informasi. Maka, hipotesa yang diajukan dalam penelitian ini adalah:</w:t>
      </w:r>
    </w:p>
    <w:p w:rsidR="00884340" w:rsidRPr="00884340" w:rsidRDefault="00884340" w:rsidP="00210CA9">
      <w:pPr>
        <w:pStyle w:val="Default"/>
        <w:ind w:left="993" w:hanging="567"/>
        <w:jc w:val="both"/>
        <w:rPr>
          <w:sz w:val="22"/>
          <w:szCs w:val="22"/>
        </w:rPr>
      </w:pPr>
      <w:r w:rsidRPr="00884340">
        <w:rPr>
          <w:b/>
          <w:sz w:val="22"/>
          <w:szCs w:val="22"/>
        </w:rPr>
        <w:t xml:space="preserve">H2 : kualitas laba memperkuat hubungan antara </w:t>
      </w:r>
      <w:r w:rsidRPr="00884340">
        <w:rPr>
          <w:b/>
          <w:i/>
          <w:sz w:val="22"/>
          <w:szCs w:val="22"/>
        </w:rPr>
        <w:t>prudence</w:t>
      </w:r>
      <w:r w:rsidRPr="00884340">
        <w:rPr>
          <w:b/>
          <w:sz w:val="22"/>
          <w:szCs w:val="22"/>
        </w:rPr>
        <w:t xml:space="preserve"> terhadap asimetri informasi</w:t>
      </w:r>
    </w:p>
    <w:p w:rsidR="00884340" w:rsidRDefault="00884340" w:rsidP="00210CA9">
      <w:pPr>
        <w:spacing w:after="0" w:line="240" w:lineRule="auto"/>
        <w:jc w:val="both"/>
        <w:rPr>
          <w:rFonts w:ascii="Times New Roman" w:hAnsi="Times New Roman" w:cs="Times New Roman"/>
          <w:b/>
          <w:lang w:val="en-US"/>
        </w:rPr>
      </w:pPr>
    </w:p>
    <w:p w:rsidR="00884340" w:rsidRPr="009D6112" w:rsidRDefault="009D6112" w:rsidP="00210CA9">
      <w:pPr>
        <w:spacing w:after="0" w:line="240" w:lineRule="auto"/>
        <w:jc w:val="both"/>
        <w:rPr>
          <w:rFonts w:ascii="Times New Roman" w:hAnsi="Times New Roman" w:cs="Times New Roman"/>
          <w:b/>
          <w:lang w:val="en-US"/>
        </w:rPr>
      </w:pPr>
      <w:r>
        <w:rPr>
          <w:rFonts w:ascii="Times New Roman" w:hAnsi="Times New Roman" w:cs="Times New Roman"/>
          <w:b/>
          <w:lang w:val="en-US"/>
        </w:rPr>
        <w:lastRenderedPageBreak/>
        <w:t>Kerangka berpikir</w:t>
      </w:r>
    </w:p>
    <w:p w:rsidR="009D6112" w:rsidRPr="00B96876" w:rsidRDefault="009D6112" w:rsidP="00210CA9">
      <w:pPr>
        <w:pStyle w:val="ListParagraph"/>
        <w:spacing w:after="0"/>
        <w:ind w:left="426"/>
        <w:rPr>
          <w:rFonts w:ascii="Arial" w:hAnsi="Arial" w:cs="Arial"/>
        </w:rPr>
      </w:pPr>
      <w:r>
        <w:rPr>
          <w:rFonts w:ascii="Arial" w:hAnsi="Arial" w:cs="Arial"/>
          <w:noProof/>
        </w:rPr>
        <w:pict>
          <v:rect id="_x0000_s1036" style="position:absolute;left:0;text-align:left;margin-left:296.25pt;margin-top:.6pt;width:99.45pt;height:23.25pt;z-index:251672576">
            <v:textbox>
              <w:txbxContent>
                <w:p w:rsidR="009D6112" w:rsidRDefault="009D6112" w:rsidP="009D6112">
                  <w:r>
                    <w:t>Asimetri informasi</w:t>
                  </w:r>
                </w:p>
              </w:txbxContent>
            </v:textbox>
          </v:rect>
        </w:pict>
      </w:r>
      <w:r>
        <w:rPr>
          <w:rFonts w:ascii="Arial" w:hAnsi="Arial" w:cs="Arial"/>
          <w:noProof/>
        </w:rPr>
        <w:pict>
          <v:rect id="_x0000_s1034" style="position:absolute;left:0;text-align:left;margin-left:24.75pt;margin-top:2.1pt;width:68.1pt;height:21.75pt;z-index:251670528">
            <v:textbox>
              <w:txbxContent>
                <w:p w:rsidR="009D6112" w:rsidRPr="00946CE3" w:rsidRDefault="009D6112" w:rsidP="009D6112">
                  <w:pPr>
                    <w:rPr>
                      <w:i/>
                    </w:rPr>
                  </w:pPr>
                  <w:r>
                    <w:rPr>
                      <w:i/>
                    </w:rPr>
                    <w:t>Prudence</w:t>
                  </w:r>
                </w:p>
              </w:txbxContent>
            </v:textbox>
          </v:rect>
        </w:pict>
      </w:r>
      <w:r>
        <w:rPr>
          <w:rFonts w:ascii="Arial" w:hAnsi="Arial" w:cs="Arial"/>
          <w:noProof/>
        </w:rPr>
        <w:pict>
          <v:shapetype id="_x0000_t32" coordsize="21600,21600" o:spt="32" o:oned="t" path="m,l21600,21600e" filled="f">
            <v:path arrowok="t" fillok="f" o:connecttype="none"/>
            <o:lock v:ext="edit" shapetype="t"/>
          </v:shapetype>
          <v:shape id="_x0000_s1037" type="#_x0000_t32" style="position:absolute;left:0;text-align:left;margin-left:205.2pt;margin-top:16.35pt;width:.05pt;height:74.15pt;flip:y;z-index:251673600" o:connectortype="straight">
            <v:stroke dashstyle="dash" endarrow="block"/>
          </v:shape>
        </w:pict>
      </w:r>
      <w:r>
        <w:rPr>
          <w:rFonts w:ascii="Arial" w:hAnsi="Arial" w:cs="Arial"/>
          <w:noProof/>
        </w:rPr>
        <w:pict>
          <v:shape id="_x0000_s1035" type="#_x0000_t32" style="position:absolute;left:0;text-align:left;margin-left:92.85pt;margin-top:16.35pt;width:203.4pt;height:0;z-index:251671552" o:connectortype="straight">
            <v:stroke endarrow="block"/>
          </v:shape>
        </w:pict>
      </w:r>
    </w:p>
    <w:p w:rsidR="009D6112" w:rsidRPr="00B96876" w:rsidRDefault="009D6112" w:rsidP="00210CA9">
      <w:pPr>
        <w:pStyle w:val="ListParagraph"/>
        <w:spacing w:after="0"/>
        <w:ind w:left="426"/>
        <w:rPr>
          <w:rFonts w:ascii="Arial" w:hAnsi="Arial" w:cs="Arial"/>
        </w:rPr>
      </w:pPr>
    </w:p>
    <w:p w:rsidR="009D6112" w:rsidRDefault="009D6112" w:rsidP="00210CA9">
      <w:pPr>
        <w:spacing w:after="0"/>
        <w:rPr>
          <w:rFonts w:ascii="Arial" w:hAnsi="Arial" w:cs="Arial"/>
        </w:rPr>
      </w:pPr>
    </w:p>
    <w:p w:rsidR="009D6112" w:rsidRDefault="009D6112" w:rsidP="00210CA9">
      <w:pPr>
        <w:spacing w:after="0"/>
        <w:rPr>
          <w:rFonts w:ascii="Arial" w:hAnsi="Arial" w:cs="Arial"/>
        </w:rPr>
      </w:pPr>
      <w:r>
        <w:rPr>
          <w:rFonts w:ascii="Arial" w:hAnsi="Arial" w:cs="Arial"/>
          <w:noProof/>
        </w:rPr>
        <w:pict>
          <v:rect id="_x0000_s1038" style="position:absolute;margin-left:167.7pt;margin-top:14.6pt;width:75pt;height:23.75pt;z-index:251674624">
            <v:textbox>
              <w:txbxContent>
                <w:p w:rsidR="009D6112" w:rsidRDefault="009D6112" w:rsidP="009D6112">
                  <w:r>
                    <w:t>Kualitas Laba</w:t>
                  </w:r>
                </w:p>
              </w:txbxContent>
            </v:textbox>
          </v:rect>
        </w:pict>
      </w:r>
    </w:p>
    <w:p w:rsidR="00884340" w:rsidRDefault="00884340" w:rsidP="00210CA9">
      <w:pPr>
        <w:spacing w:after="0" w:line="240" w:lineRule="auto"/>
        <w:jc w:val="both"/>
        <w:rPr>
          <w:rFonts w:ascii="Arial" w:hAnsi="Arial" w:cs="Arial"/>
          <w:lang w:val="en-US"/>
        </w:rPr>
      </w:pPr>
    </w:p>
    <w:p w:rsidR="009D6112" w:rsidRPr="009D6112" w:rsidRDefault="009D6112" w:rsidP="00210CA9">
      <w:pPr>
        <w:spacing w:after="0" w:line="240" w:lineRule="auto"/>
        <w:jc w:val="both"/>
        <w:rPr>
          <w:rFonts w:ascii="Times New Roman" w:hAnsi="Times New Roman" w:cs="Times New Roman"/>
          <w:b/>
          <w:lang w:val="en-US"/>
        </w:rPr>
      </w:pPr>
    </w:p>
    <w:p w:rsidR="00884340" w:rsidRPr="00946891" w:rsidRDefault="00884340" w:rsidP="00210CA9">
      <w:pPr>
        <w:spacing w:after="0" w:line="240" w:lineRule="auto"/>
        <w:jc w:val="both"/>
        <w:rPr>
          <w:rFonts w:ascii="Times New Roman" w:hAnsi="Times New Roman" w:cs="Times New Roman"/>
          <w:b/>
          <w:lang w:val="en-US"/>
        </w:rPr>
      </w:pPr>
    </w:p>
    <w:p w:rsidR="000911A7" w:rsidRPr="00946891" w:rsidRDefault="000911A7" w:rsidP="00210CA9">
      <w:pPr>
        <w:spacing w:after="0" w:line="240" w:lineRule="auto"/>
        <w:jc w:val="both"/>
        <w:rPr>
          <w:rFonts w:ascii="Times New Roman" w:hAnsi="Times New Roman" w:cs="Times New Roman"/>
          <w:b/>
        </w:rPr>
      </w:pPr>
      <w:r w:rsidRPr="00946891">
        <w:rPr>
          <w:rFonts w:ascii="Times New Roman" w:hAnsi="Times New Roman" w:cs="Times New Roman"/>
          <w:b/>
        </w:rPr>
        <w:t>METODOLOGI PENELITIAN</w:t>
      </w:r>
    </w:p>
    <w:p w:rsidR="000911A7" w:rsidRPr="00AA1C4F" w:rsidRDefault="009D6112" w:rsidP="00210CA9">
      <w:pPr>
        <w:spacing w:after="0" w:line="240" w:lineRule="auto"/>
        <w:jc w:val="both"/>
        <w:rPr>
          <w:rFonts w:ascii="Times New Roman" w:hAnsi="Times New Roman" w:cs="Times New Roman"/>
          <w:b/>
          <w:lang w:val="en-US"/>
        </w:rPr>
      </w:pPr>
      <w:r w:rsidRPr="00AA1C4F">
        <w:rPr>
          <w:rFonts w:ascii="Times New Roman" w:hAnsi="Times New Roman" w:cs="Times New Roman"/>
          <w:b/>
          <w:lang w:val="en-US"/>
        </w:rPr>
        <w:t>Populasi dan sampel</w:t>
      </w:r>
    </w:p>
    <w:p w:rsidR="009D6112" w:rsidRPr="00AA1C4F" w:rsidRDefault="009D6112" w:rsidP="00210CA9">
      <w:pPr>
        <w:pStyle w:val="ListParagraph"/>
        <w:spacing w:after="0" w:line="240" w:lineRule="auto"/>
        <w:ind w:left="0" w:firstLine="709"/>
        <w:jc w:val="both"/>
        <w:rPr>
          <w:rFonts w:ascii="Times New Roman" w:hAnsi="Times New Roman" w:cs="Times New Roman"/>
        </w:rPr>
      </w:pPr>
      <w:r w:rsidRPr="00AA1C4F">
        <w:rPr>
          <w:rFonts w:ascii="Times New Roman" w:hAnsi="Times New Roman" w:cs="Times New Roman"/>
        </w:rPr>
        <w:t>Populasi yang menjadi objek dalam penelitian ini meliputi seluruh perusahaan dalam kelompok  Indeks LQ45</w:t>
      </w:r>
      <w:r w:rsidRPr="00AA1C4F">
        <w:rPr>
          <w:rFonts w:ascii="Times New Roman" w:hAnsi="Times New Roman" w:cs="Times New Roman"/>
          <w:i/>
          <w:iCs/>
        </w:rPr>
        <w:t xml:space="preserve"> </w:t>
      </w:r>
      <w:r w:rsidRPr="00AA1C4F">
        <w:rPr>
          <w:rFonts w:ascii="Times New Roman" w:hAnsi="Times New Roman" w:cs="Times New Roman"/>
        </w:rPr>
        <w:t xml:space="preserve">di Bursa Efek Indonesia pada periode tahun 2013-2015. Pemilihan Sampel dalam penelitian ini menggunakan metode </w:t>
      </w:r>
      <w:r w:rsidRPr="00AA1C4F">
        <w:rPr>
          <w:rFonts w:ascii="Times New Roman" w:hAnsi="Times New Roman" w:cs="Times New Roman"/>
          <w:i/>
          <w:iCs/>
        </w:rPr>
        <w:t xml:space="preserve">purposive sampling </w:t>
      </w:r>
      <w:r w:rsidRPr="00AA1C4F">
        <w:rPr>
          <w:rFonts w:ascii="Times New Roman" w:hAnsi="Times New Roman" w:cs="Times New Roman"/>
        </w:rPr>
        <w:t>yaitu metode pemilihan sampel yang didasarkan pada kriteria tertentu untuk</w:t>
      </w:r>
      <w:r w:rsidRPr="00AA1C4F">
        <w:rPr>
          <w:rFonts w:ascii="Times New Roman" w:hAnsi="Times New Roman" w:cs="Times New Roman"/>
          <w:i/>
          <w:iCs/>
        </w:rPr>
        <w:t xml:space="preserve"> </w:t>
      </w:r>
      <w:r w:rsidRPr="00AA1C4F">
        <w:rPr>
          <w:rFonts w:ascii="Times New Roman" w:hAnsi="Times New Roman" w:cs="Times New Roman"/>
        </w:rPr>
        <w:t>memperoleh sampel yang representatif terhadap populasi. Adapun kriteria pemilihan</w:t>
      </w:r>
      <w:r w:rsidRPr="00AA1C4F">
        <w:rPr>
          <w:rFonts w:ascii="Times New Roman" w:hAnsi="Times New Roman" w:cs="Times New Roman"/>
          <w:i/>
          <w:iCs/>
        </w:rPr>
        <w:t xml:space="preserve"> </w:t>
      </w:r>
      <w:r w:rsidRPr="00AA1C4F">
        <w:rPr>
          <w:rFonts w:ascii="Times New Roman" w:hAnsi="Times New Roman" w:cs="Times New Roman"/>
        </w:rPr>
        <w:t>sampel adalah sebagai berikut:</w:t>
      </w:r>
    </w:p>
    <w:p w:rsidR="00AA1C4F" w:rsidRPr="00AA1C4F" w:rsidRDefault="009D6112" w:rsidP="00210CA9">
      <w:pPr>
        <w:pStyle w:val="ListParagraph"/>
        <w:numPr>
          <w:ilvl w:val="0"/>
          <w:numId w:val="8"/>
        </w:numPr>
        <w:spacing w:after="0" w:line="240" w:lineRule="auto"/>
        <w:ind w:left="284" w:hanging="284"/>
        <w:jc w:val="both"/>
        <w:rPr>
          <w:rFonts w:ascii="Times New Roman" w:hAnsi="Times New Roman" w:cs="Times New Roman"/>
        </w:rPr>
      </w:pPr>
      <w:r w:rsidRPr="00AA1C4F">
        <w:rPr>
          <w:rFonts w:ascii="Times New Roman" w:hAnsi="Times New Roman" w:cs="Times New Roman"/>
        </w:rPr>
        <w:t>Perusahaan Indeks LQ45 yang terdaftar di BEI yang melaporkan laporan keuangan lengkap dan dipublikasikan.</w:t>
      </w:r>
    </w:p>
    <w:p w:rsidR="00AA1C4F" w:rsidRPr="00AA1C4F" w:rsidRDefault="009D6112" w:rsidP="00210CA9">
      <w:pPr>
        <w:pStyle w:val="ListParagraph"/>
        <w:numPr>
          <w:ilvl w:val="0"/>
          <w:numId w:val="8"/>
        </w:numPr>
        <w:spacing w:after="0" w:line="240" w:lineRule="auto"/>
        <w:ind w:left="284" w:hanging="284"/>
        <w:jc w:val="both"/>
        <w:rPr>
          <w:rFonts w:ascii="Times New Roman" w:hAnsi="Times New Roman" w:cs="Times New Roman"/>
        </w:rPr>
      </w:pPr>
      <w:r w:rsidRPr="00AA1C4F">
        <w:rPr>
          <w:rFonts w:ascii="Times New Roman" w:hAnsi="Times New Roman" w:cs="Times New Roman"/>
        </w:rPr>
        <w:t xml:space="preserve">Menerbitkan </w:t>
      </w:r>
      <w:r w:rsidRPr="00AA1C4F">
        <w:rPr>
          <w:rFonts w:ascii="Times New Roman" w:hAnsi="Times New Roman" w:cs="Times New Roman"/>
          <w:i/>
          <w:iCs/>
        </w:rPr>
        <w:t xml:space="preserve">annual report </w:t>
      </w:r>
      <w:r w:rsidRPr="00AA1C4F">
        <w:rPr>
          <w:rFonts w:ascii="Times New Roman" w:hAnsi="Times New Roman" w:cs="Times New Roman"/>
        </w:rPr>
        <w:t>tahun 2013-2015 secara berturut-turut.</w:t>
      </w:r>
    </w:p>
    <w:p w:rsidR="00AA1C4F" w:rsidRPr="00AA1C4F" w:rsidRDefault="009D6112" w:rsidP="00210CA9">
      <w:pPr>
        <w:pStyle w:val="ListParagraph"/>
        <w:numPr>
          <w:ilvl w:val="0"/>
          <w:numId w:val="8"/>
        </w:numPr>
        <w:spacing w:after="0" w:line="240" w:lineRule="auto"/>
        <w:ind w:left="284" w:hanging="284"/>
        <w:jc w:val="both"/>
        <w:rPr>
          <w:rFonts w:ascii="Times New Roman" w:hAnsi="Times New Roman" w:cs="Times New Roman"/>
        </w:rPr>
      </w:pPr>
      <w:r w:rsidRPr="00AA1C4F">
        <w:rPr>
          <w:rFonts w:ascii="Times New Roman" w:hAnsi="Times New Roman" w:cs="Times New Roman"/>
        </w:rPr>
        <w:t>Menerbitkan laporan keuangan dalam mata uang Rupiah.</w:t>
      </w:r>
    </w:p>
    <w:p w:rsidR="009D6112" w:rsidRPr="00AA1C4F" w:rsidRDefault="009D6112" w:rsidP="00210CA9">
      <w:pPr>
        <w:pStyle w:val="ListParagraph"/>
        <w:numPr>
          <w:ilvl w:val="0"/>
          <w:numId w:val="8"/>
        </w:numPr>
        <w:spacing w:after="0" w:line="240" w:lineRule="auto"/>
        <w:ind w:left="284" w:hanging="284"/>
        <w:jc w:val="both"/>
        <w:rPr>
          <w:rFonts w:ascii="Times New Roman" w:hAnsi="Times New Roman" w:cs="Times New Roman"/>
        </w:rPr>
      </w:pPr>
      <w:r w:rsidRPr="00AA1C4F">
        <w:rPr>
          <w:rFonts w:ascii="Times New Roman" w:hAnsi="Times New Roman" w:cs="Times New Roman"/>
        </w:rPr>
        <w:t>Terdaftar dalam indeks LQ45 selama 3 tahun terakhir secara berturut-turut.</w:t>
      </w:r>
    </w:p>
    <w:p w:rsidR="009D6112" w:rsidRPr="00AA1C4F" w:rsidRDefault="009D6112" w:rsidP="00210CA9">
      <w:pPr>
        <w:spacing w:after="0" w:line="240" w:lineRule="auto"/>
        <w:ind w:firstLine="709"/>
        <w:jc w:val="both"/>
        <w:rPr>
          <w:rFonts w:ascii="Times New Roman" w:hAnsi="Times New Roman" w:cs="Times New Roman"/>
        </w:rPr>
      </w:pPr>
      <w:r w:rsidRPr="00AA1C4F">
        <w:rPr>
          <w:rFonts w:ascii="Times New Roman" w:hAnsi="Times New Roman" w:cs="Times New Roman"/>
        </w:rPr>
        <w:t xml:space="preserve">Teknik pengambilan data dalam penelitian ini adalah metode dokumentasi yang berupa laporan perusahaan emiten yang dijadikan sampel, yaitu perusahaan Indeks LQ45 yang listing di Bursa Efek Indonesia periode 2013-2015. Sumber data dalam penelitian ini adalah data sekunder yang diperoleh dari </w:t>
      </w:r>
      <w:r w:rsidRPr="00AA1C4F">
        <w:rPr>
          <w:rFonts w:ascii="Times New Roman" w:hAnsi="Times New Roman" w:cs="Times New Roman"/>
          <w:i/>
          <w:iCs/>
        </w:rPr>
        <w:t xml:space="preserve">Indonesia Capital Market Directory </w:t>
      </w:r>
      <w:r w:rsidRPr="00AA1C4F">
        <w:rPr>
          <w:rFonts w:ascii="Times New Roman" w:hAnsi="Times New Roman" w:cs="Times New Roman"/>
        </w:rPr>
        <w:t xml:space="preserve">(ICMD) yang ada di Galeri Investasi Universitas Muhammadiyah Metro dan melalui situs </w:t>
      </w:r>
      <w:hyperlink r:id="rId9" w:history="1">
        <w:r w:rsidRPr="00AA1C4F">
          <w:rPr>
            <w:rStyle w:val="Hyperlink"/>
            <w:rFonts w:ascii="Times New Roman" w:hAnsi="Times New Roman" w:cs="Times New Roman"/>
            <w:color w:val="000000" w:themeColor="text1"/>
            <w:u w:val="none"/>
          </w:rPr>
          <w:t>www.idx.co.id</w:t>
        </w:r>
      </w:hyperlink>
      <w:r w:rsidRPr="00AA1C4F">
        <w:rPr>
          <w:rFonts w:ascii="Times New Roman" w:hAnsi="Times New Roman" w:cs="Times New Roman"/>
          <w:color w:val="000000" w:themeColor="text1"/>
        </w:rPr>
        <w:t>.</w:t>
      </w:r>
      <w:r w:rsidRPr="00AA1C4F">
        <w:rPr>
          <w:rFonts w:ascii="Times New Roman" w:hAnsi="Times New Roman" w:cs="Times New Roman"/>
        </w:rPr>
        <w:t xml:space="preserve"> Penelitian ini menggunakan data panel (</w:t>
      </w:r>
      <w:r w:rsidRPr="00AA1C4F">
        <w:rPr>
          <w:rFonts w:ascii="Times New Roman" w:hAnsi="Times New Roman" w:cs="Times New Roman"/>
          <w:i/>
          <w:iCs/>
        </w:rPr>
        <w:t>pooling data</w:t>
      </w:r>
      <w:r w:rsidRPr="00AA1C4F">
        <w:rPr>
          <w:rFonts w:ascii="Times New Roman" w:hAnsi="Times New Roman" w:cs="Times New Roman"/>
        </w:rPr>
        <w:t>).</w:t>
      </w:r>
    </w:p>
    <w:p w:rsidR="007211B4" w:rsidRPr="00AA1C4F" w:rsidRDefault="007211B4" w:rsidP="00210CA9">
      <w:pPr>
        <w:spacing w:after="0" w:line="240" w:lineRule="auto"/>
        <w:jc w:val="both"/>
        <w:rPr>
          <w:rFonts w:ascii="Times New Roman" w:hAnsi="Times New Roman" w:cs="Times New Roman"/>
          <w:lang w:val="en-US"/>
        </w:rPr>
      </w:pPr>
    </w:p>
    <w:p w:rsidR="000911A7" w:rsidRPr="00946891" w:rsidRDefault="000911A7" w:rsidP="00210CA9">
      <w:pPr>
        <w:pStyle w:val="ListParagraph"/>
        <w:spacing w:after="0" w:line="240" w:lineRule="auto"/>
        <w:ind w:left="0"/>
        <w:jc w:val="both"/>
        <w:rPr>
          <w:rFonts w:ascii="Times New Roman" w:hAnsi="Times New Roman" w:cs="Times New Roman"/>
          <w:b/>
        </w:rPr>
      </w:pPr>
      <w:r w:rsidRPr="00946891">
        <w:rPr>
          <w:rFonts w:ascii="Times New Roman" w:hAnsi="Times New Roman" w:cs="Times New Roman"/>
          <w:b/>
        </w:rPr>
        <w:t>Variabel</w:t>
      </w:r>
    </w:p>
    <w:p w:rsidR="000911A7" w:rsidRPr="00946891" w:rsidRDefault="000911A7" w:rsidP="00210CA9">
      <w:pPr>
        <w:spacing w:after="0" w:line="240" w:lineRule="auto"/>
        <w:jc w:val="both"/>
        <w:rPr>
          <w:rFonts w:ascii="Times New Roman" w:hAnsi="Times New Roman" w:cs="Times New Roman"/>
          <w:b/>
          <w:bCs/>
        </w:rPr>
      </w:pPr>
      <w:r w:rsidRPr="00946891">
        <w:rPr>
          <w:rFonts w:ascii="Times New Roman" w:hAnsi="Times New Roman" w:cs="Times New Roman"/>
          <w:b/>
          <w:bCs/>
        </w:rPr>
        <w:t>Variabel Dependen : Asimetri Informasi (Y)</w:t>
      </w:r>
    </w:p>
    <w:p w:rsidR="00AA1C4F" w:rsidRDefault="000911A7"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bCs/>
        </w:rPr>
        <w:t xml:space="preserve">Asimetri informasi merupakan </w:t>
      </w:r>
      <w:r w:rsidRPr="00946891">
        <w:rPr>
          <w:rFonts w:ascii="Times New Roman" w:hAnsi="Times New Roman" w:cs="Times New Roman"/>
        </w:rPr>
        <w:t xml:space="preserve">informasi yang berlebihan yang diterima oleh salah satu pihak antara principal dan agen, sehingga membuat informasi tersebut tidak menunjukan informasi yang sebenarnya karena salah satu pihak memiliki informasi yang lebih. Dan mengakibatkan salah satu pihak merasa dirugikan atas informasi berlebihan yang diterima. </w:t>
      </w:r>
    </w:p>
    <w:p w:rsidR="000911A7" w:rsidRPr="00AA1C4F" w:rsidRDefault="000911A7" w:rsidP="00210CA9">
      <w:pPr>
        <w:pStyle w:val="ListParagraph"/>
        <w:spacing w:after="0" w:line="240" w:lineRule="auto"/>
        <w:ind w:left="0" w:firstLine="709"/>
        <w:jc w:val="both"/>
        <w:rPr>
          <w:rFonts w:ascii="Times New Roman" w:hAnsi="Times New Roman" w:cs="Times New Roman"/>
          <w:bCs/>
        </w:rPr>
      </w:pPr>
      <w:r w:rsidRPr="00AA1C4F">
        <w:rPr>
          <w:rFonts w:ascii="Times New Roman" w:hAnsi="Times New Roman" w:cs="Times New Roman"/>
        </w:rPr>
        <w:t xml:space="preserve">Pengukuran yang digunakan adalah dengan mengukur perubahan </w:t>
      </w:r>
      <w:r w:rsidRPr="00AA1C4F">
        <w:rPr>
          <w:rFonts w:ascii="Times New Roman" w:hAnsi="Times New Roman" w:cs="Times New Roman"/>
          <w:i/>
          <w:iCs/>
        </w:rPr>
        <w:t xml:space="preserve">spread </w:t>
      </w:r>
      <w:r w:rsidRPr="00AA1C4F">
        <w:rPr>
          <w:rFonts w:ascii="Times New Roman" w:hAnsi="Times New Roman" w:cs="Times New Roman"/>
        </w:rPr>
        <w:t>(</w:t>
      </w:r>
      <w:r w:rsidRPr="00AA1C4F">
        <w:rPr>
          <w:rFonts w:ascii="Times New Roman" w:hAnsi="Times New Roman" w:cs="Times New Roman"/>
          <w:i/>
          <w:iCs/>
        </w:rPr>
        <w:t>change spread</w:t>
      </w:r>
      <w:r w:rsidRPr="00AA1C4F">
        <w:rPr>
          <w:rFonts w:ascii="Times New Roman" w:hAnsi="Times New Roman" w:cs="Times New Roman"/>
        </w:rPr>
        <w:t xml:space="preserve">), dengan persentase pengukuran </w:t>
      </w:r>
      <w:r w:rsidRPr="00AA1C4F">
        <w:rPr>
          <w:rFonts w:ascii="Times New Roman" w:hAnsi="Times New Roman" w:cs="Times New Roman"/>
          <w:i/>
          <w:iCs/>
        </w:rPr>
        <w:t xml:space="preserve">spread </w:t>
      </w:r>
      <w:r w:rsidRPr="00AA1C4F">
        <w:rPr>
          <w:rFonts w:ascii="Times New Roman" w:hAnsi="Times New Roman" w:cs="Times New Roman"/>
        </w:rPr>
        <w:t>Kanagaretnam et al (2007). Pendekatan ini digunakan karena harga pembukaan dan harga penutupan juga mempengaruhi persuhaan yang terindeks paling likuid.</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1"/>
        <w:gridCol w:w="567"/>
        <w:gridCol w:w="7654"/>
      </w:tblGrid>
      <w:tr w:rsidR="000911A7" w:rsidRPr="00946891" w:rsidTr="00AA1C4F">
        <w:trPr>
          <w:trHeight w:val="381"/>
        </w:trPr>
        <w:tc>
          <w:tcPr>
            <w:tcW w:w="851" w:type="dxa"/>
          </w:tcPr>
          <w:p w:rsidR="000911A7" w:rsidRPr="00946891" w:rsidRDefault="000911A7" w:rsidP="00210CA9">
            <w:pPr>
              <w:pStyle w:val="Default"/>
              <w:jc w:val="both"/>
              <w:rPr>
                <w:color w:val="auto"/>
                <w:sz w:val="22"/>
                <w:szCs w:val="22"/>
              </w:rPr>
            </w:pPr>
            <w:r w:rsidRPr="00946891">
              <w:rPr>
                <w:b/>
                <w:bCs/>
                <w:i/>
                <w:iCs/>
                <w:sz w:val="22"/>
                <w:szCs w:val="22"/>
              </w:rPr>
              <w:t>spread</w:t>
            </w:r>
          </w:p>
        </w:tc>
        <w:tc>
          <w:tcPr>
            <w:tcW w:w="567" w:type="dxa"/>
          </w:tcPr>
          <w:p w:rsidR="000911A7" w:rsidRPr="00946891" w:rsidRDefault="000911A7" w:rsidP="00210CA9">
            <w:pPr>
              <w:pStyle w:val="Default"/>
              <w:jc w:val="both"/>
              <w:rPr>
                <w:b/>
                <w:color w:val="auto"/>
                <w:sz w:val="22"/>
                <w:szCs w:val="22"/>
              </w:rPr>
            </w:pPr>
            <w:r w:rsidRPr="00946891">
              <w:rPr>
                <w:b/>
                <w:color w:val="auto"/>
                <w:sz w:val="22"/>
                <w:szCs w:val="22"/>
              </w:rPr>
              <w:t>=</w:t>
            </w:r>
          </w:p>
        </w:tc>
        <w:tc>
          <w:tcPr>
            <w:tcW w:w="7654" w:type="dxa"/>
          </w:tcPr>
          <w:p w:rsidR="000911A7" w:rsidRPr="00946891" w:rsidRDefault="000911A7" w:rsidP="00210CA9">
            <w:pPr>
              <w:jc w:val="both"/>
              <w:rPr>
                <w:rFonts w:ascii="Times New Roman" w:hAnsi="Times New Roman" w:cs="Times New Roman"/>
                <w:b/>
                <w:bCs/>
                <w:i/>
                <w:iCs/>
              </w:rPr>
            </w:pPr>
            <w:r w:rsidRPr="00946891">
              <w:rPr>
                <w:rFonts w:ascii="Times New Roman" w:hAnsi="Times New Roman" w:cs="Times New Roman"/>
                <w:b/>
                <w:bCs/>
                <w:i/>
                <w:iCs/>
              </w:rPr>
              <w:t>((ask price – bid price) / ((ask price + bid price)/2)) x 100</w:t>
            </w:r>
          </w:p>
        </w:tc>
      </w:tr>
    </w:tbl>
    <w:p w:rsidR="000911A7" w:rsidRPr="00946891" w:rsidRDefault="000911A7" w:rsidP="00210CA9">
      <w:pPr>
        <w:autoSpaceDE w:val="0"/>
        <w:autoSpaceDN w:val="0"/>
        <w:adjustRightInd w:val="0"/>
        <w:spacing w:after="0" w:line="240" w:lineRule="auto"/>
        <w:jc w:val="both"/>
        <w:rPr>
          <w:rFonts w:ascii="Times New Roman" w:hAnsi="Times New Roman" w:cs="Times New Roman"/>
        </w:rPr>
      </w:pPr>
      <w:r w:rsidRPr="00946891">
        <w:rPr>
          <w:rFonts w:ascii="Times New Roman" w:hAnsi="Times New Roman" w:cs="Times New Roman"/>
        </w:rPr>
        <w:t>Keterangan :</w:t>
      </w:r>
    </w:p>
    <w:p w:rsidR="000911A7" w:rsidRPr="00946891" w:rsidRDefault="00CF2556" w:rsidP="00210CA9">
      <w:pPr>
        <w:autoSpaceDE w:val="0"/>
        <w:autoSpaceDN w:val="0"/>
        <w:adjustRightInd w:val="0"/>
        <w:spacing w:after="0" w:line="240" w:lineRule="auto"/>
        <w:ind w:left="993" w:hanging="850"/>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Ask</m:t>
            </m:r>
          </m:e>
          <m:sub>
            <m:r>
              <w:rPr>
                <w:rFonts w:ascii="Cambria Math" w:hAnsi="Cambria Math" w:cs="Times New Roman"/>
              </w:rPr>
              <m:t>it</m:t>
            </m:r>
          </m:sub>
        </m:sSub>
      </m:oMath>
      <w:r w:rsidR="000911A7" w:rsidRPr="00946891">
        <w:rPr>
          <w:rFonts w:ascii="Times New Roman" w:hAnsi="Times New Roman" w:cs="Times New Roman"/>
        </w:rPr>
        <w:t xml:space="preserve"> :</w:t>
      </w:r>
      <w:r w:rsidR="000911A7" w:rsidRPr="00946891">
        <w:rPr>
          <w:rFonts w:ascii="Times New Roman" w:hAnsi="Times New Roman" w:cs="Times New Roman"/>
        </w:rPr>
        <w:tab/>
        <w:t>harga</w:t>
      </w:r>
      <w:r w:rsidR="000911A7" w:rsidRPr="00946891">
        <w:rPr>
          <w:rFonts w:ascii="Times New Roman" w:hAnsi="Times New Roman" w:cs="Times New Roman"/>
          <w:i/>
          <w:iCs/>
        </w:rPr>
        <w:t xml:space="preserve"> </w:t>
      </w:r>
      <w:r w:rsidR="000911A7" w:rsidRPr="00946891">
        <w:rPr>
          <w:rFonts w:ascii="Times New Roman" w:hAnsi="Times New Roman" w:cs="Times New Roman"/>
        </w:rPr>
        <w:t>tertinggi saham perusahaan i yang terja pada tahun t</w:t>
      </w:r>
    </w:p>
    <w:p w:rsidR="000911A7" w:rsidRPr="00946891" w:rsidRDefault="00CF2556" w:rsidP="00210CA9">
      <w:pPr>
        <w:spacing w:after="0" w:line="240" w:lineRule="auto"/>
        <w:ind w:left="993" w:hanging="850"/>
        <w:jc w:val="both"/>
        <w:rPr>
          <w:rFonts w:ascii="Times New Roman" w:hAnsi="Times New Roman" w:cs="Times New Roman"/>
        </w:rPr>
      </w:pPr>
      <m:oMath>
        <m:sSub>
          <m:sSubPr>
            <m:ctrlPr>
              <w:rPr>
                <w:rFonts w:ascii="Cambria Math" w:hAnsi="Times New Roman" w:cs="Times New Roman"/>
                <w:i/>
              </w:rPr>
            </m:ctrlPr>
          </m:sSubPr>
          <m:e>
            <m:r>
              <w:rPr>
                <w:rFonts w:ascii="Cambria Math" w:hAnsi="Cambria Math" w:cs="Times New Roman"/>
              </w:rPr>
              <m:t>Bid</m:t>
            </m:r>
          </m:e>
          <m:sub>
            <m:r>
              <w:rPr>
                <w:rFonts w:ascii="Cambria Math" w:hAnsi="Cambria Math" w:cs="Times New Roman"/>
              </w:rPr>
              <m:t>it</m:t>
            </m:r>
          </m:sub>
        </m:sSub>
      </m:oMath>
      <w:r w:rsidR="000911A7" w:rsidRPr="00946891">
        <w:rPr>
          <w:rFonts w:ascii="Times New Roman" w:hAnsi="Times New Roman" w:cs="Times New Roman"/>
        </w:rPr>
        <w:t xml:space="preserve"> :</w:t>
      </w:r>
      <w:r w:rsidR="000911A7" w:rsidRPr="00946891">
        <w:rPr>
          <w:rFonts w:ascii="Times New Roman" w:hAnsi="Times New Roman" w:cs="Times New Roman"/>
        </w:rPr>
        <w:tab/>
        <w:t>harga</w:t>
      </w:r>
      <w:r w:rsidR="000911A7" w:rsidRPr="00946891">
        <w:rPr>
          <w:rFonts w:ascii="Times New Roman" w:hAnsi="Times New Roman" w:cs="Times New Roman"/>
          <w:i/>
          <w:iCs/>
        </w:rPr>
        <w:t xml:space="preserve"> </w:t>
      </w:r>
      <w:r w:rsidR="000911A7" w:rsidRPr="00946891">
        <w:rPr>
          <w:rFonts w:ascii="Times New Roman" w:hAnsi="Times New Roman" w:cs="Times New Roman"/>
        </w:rPr>
        <w:t>terendah saham perusahaan i yang terjadi pada tahun t</w:t>
      </w:r>
    </w:p>
    <w:p w:rsidR="000911A7" w:rsidRPr="00946891" w:rsidRDefault="000911A7" w:rsidP="00210CA9">
      <w:pPr>
        <w:spacing w:after="0" w:line="240" w:lineRule="auto"/>
        <w:ind w:firstLine="709"/>
        <w:jc w:val="both"/>
        <w:rPr>
          <w:rFonts w:ascii="Times New Roman" w:hAnsi="Times New Roman" w:cs="Times New Roman"/>
        </w:rPr>
      </w:pPr>
      <w:r w:rsidRPr="00946891">
        <w:rPr>
          <w:rFonts w:ascii="Times New Roman" w:hAnsi="Times New Roman" w:cs="Times New Roman"/>
        </w:rPr>
        <w:t xml:space="preserve">Dalam penelitian ini dihitung </w:t>
      </w:r>
      <w:r w:rsidRPr="00946891">
        <w:rPr>
          <w:rFonts w:ascii="Times New Roman" w:hAnsi="Times New Roman" w:cs="Times New Roman"/>
          <w:i/>
          <w:iCs/>
        </w:rPr>
        <w:t xml:space="preserve">spread </w:t>
      </w:r>
      <w:r w:rsidRPr="00946891">
        <w:rPr>
          <w:rFonts w:ascii="Times New Roman" w:hAnsi="Times New Roman" w:cs="Times New Roman"/>
        </w:rPr>
        <w:t xml:space="preserve">untuk periode </w:t>
      </w:r>
      <w:r w:rsidRPr="00946891">
        <w:rPr>
          <w:rFonts w:ascii="Times New Roman" w:hAnsi="Times New Roman" w:cs="Times New Roman"/>
          <w:i/>
          <w:iCs/>
        </w:rPr>
        <w:t xml:space="preserve">announcement </w:t>
      </w:r>
      <w:r w:rsidRPr="00946891">
        <w:rPr>
          <w:rFonts w:ascii="Times New Roman" w:hAnsi="Times New Roman" w:cs="Times New Roman"/>
        </w:rPr>
        <w:t xml:space="preserve">dan </w:t>
      </w:r>
      <w:r w:rsidRPr="00946891">
        <w:rPr>
          <w:rFonts w:ascii="Times New Roman" w:hAnsi="Times New Roman" w:cs="Times New Roman"/>
          <w:i/>
          <w:iCs/>
        </w:rPr>
        <w:t>non announcement</w:t>
      </w:r>
      <w:r w:rsidRPr="00946891">
        <w:rPr>
          <w:rFonts w:ascii="Times New Roman" w:hAnsi="Times New Roman" w:cs="Times New Roman"/>
        </w:rPr>
        <w:t xml:space="preserve">. Menurut Kanagaretnam et al. (2007) periode announcement terdiri dari 5 hari periode perdagangan yaitu, 2 hari sebelum pengumuman dan 2 hari setelah pengumuman. Sri Haniati dan fitriyani (2012) untuk periode </w:t>
      </w:r>
      <w:r w:rsidRPr="00946891">
        <w:rPr>
          <w:rFonts w:ascii="Times New Roman" w:hAnsi="Times New Roman" w:cs="Times New Roman"/>
          <w:i/>
          <w:iCs/>
        </w:rPr>
        <w:t>non announcement</w:t>
      </w:r>
      <w:r w:rsidRPr="00946891">
        <w:rPr>
          <w:rFonts w:ascii="Times New Roman" w:hAnsi="Times New Roman" w:cs="Times New Roman"/>
        </w:rPr>
        <w:t xml:space="preserve"> adalah 11 hari perdagangan sebelum dan 11 hari sesudah pengumuman laba. Dimana  dapat dilihat dari laporan saham tahunan masing-masing perusahaan setiap 5 hari atau 23 hari sebelum dan sesudah tanggal publikasi laporan keuangan (Nova Annisa Hidayati :2012). Selisih </w:t>
      </w:r>
      <w:r w:rsidRPr="00946891">
        <w:rPr>
          <w:rFonts w:ascii="Times New Roman" w:hAnsi="Times New Roman" w:cs="Times New Roman"/>
          <w:i/>
          <w:iCs/>
        </w:rPr>
        <w:t xml:space="preserve">spread </w:t>
      </w:r>
      <w:r w:rsidRPr="00946891">
        <w:rPr>
          <w:rFonts w:ascii="Times New Roman" w:hAnsi="Times New Roman" w:cs="Times New Roman"/>
        </w:rPr>
        <w:t xml:space="preserve">antara periode </w:t>
      </w:r>
      <w:r w:rsidRPr="00946891">
        <w:rPr>
          <w:rFonts w:ascii="Times New Roman" w:hAnsi="Times New Roman" w:cs="Times New Roman"/>
          <w:i/>
          <w:iCs/>
        </w:rPr>
        <w:t xml:space="preserve">announcement </w:t>
      </w:r>
      <w:r w:rsidRPr="00946891">
        <w:rPr>
          <w:rFonts w:ascii="Times New Roman" w:hAnsi="Times New Roman" w:cs="Times New Roman"/>
        </w:rPr>
        <w:t xml:space="preserve">dan </w:t>
      </w:r>
      <w:r w:rsidRPr="00946891">
        <w:rPr>
          <w:rFonts w:ascii="Times New Roman" w:hAnsi="Times New Roman" w:cs="Times New Roman"/>
          <w:i/>
          <w:iCs/>
        </w:rPr>
        <w:t xml:space="preserve">non announcement </w:t>
      </w:r>
      <w:r w:rsidRPr="00946891">
        <w:rPr>
          <w:rFonts w:ascii="Times New Roman" w:hAnsi="Times New Roman" w:cs="Times New Roman"/>
        </w:rPr>
        <w:t>dihitung sebagai berikut.</w:t>
      </w:r>
    </w:p>
    <w:p w:rsidR="000911A7" w:rsidRPr="00946891" w:rsidRDefault="00AA1C4F" w:rsidP="00210CA9">
      <w:pPr>
        <w:spacing w:after="0" w:line="240" w:lineRule="auto"/>
        <w:ind w:left="1418" w:hanging="1417"/>
        <w:jc w:val="both"/>
        <w:rPr>
          <w:rFonts w:ascii="Times New Roman" w:hAnsi="Times New Roman" w:cs="Times New Roman"/>
          <w:b/>
          <w:bCs/>
          <w:i/>
          <w:iCs/>
          <w:lang w:val="en-US"/>
        </w:rPr>
      </w:pPr>
      <w:r>
        <w:rPr>
          <w:rFonts w:ascii="Times New Roman" w:hAnsi="Times New Roman" w:cs="Times New Roman"/>
          <w:b/>
          <w:bCs/>
        </w:rPr>
        <w:t>CSPREAD</w:t>
      </w:r>
      <w:r>
        <w:rPr>
          <w:rFonts w:ascii="Times New Roman" w:hAnsi="Times New Roman" w:cs="Times New Roman"/>
          <w:b/>
          <w:bCs/>
          <w:lang w:val="en-US"/>
        </w:rPr>
        <w:t xml:space="preserve"> </w:t>
      </w:r>
      <w:r>
        <w:rPr>
          <w:rFonts w:ascii="Times New Roman" w:hAnsi="Times New Roman" w:cs="Times New Roman"/>
          <w:b/>
          <w:bCs/>
        </w:rPr>
        <w:t>=</w:t>
      </w:r>
      <w:r>
        <w:rPr>
          <w:rFonts w:ascii="Times New Roman" w:hAnsi="Times New Roman" w:cs="Times New Roman"/>
          <w:b/>
          <w:bCs/>
          <w:lang w:val="en-US"/>
        </w:rPr>
        <w:t xml:space="preserve"> </w:t>
      </w:r>
      <w:r w:rsidR="000911A7" w:rsidRPr="00946891">
        <w:rPr>
          <w:rFonts w:ascii="Times New Roman" w:hAnsi="Times New Roman" w:cs="Times New Roman"/>
          <w:b/>
          <w:bCs/>
        </w:rPr>
        <w:t xml:space="preserve">selisih antara rata-rata persentase </w:t>
      </w:r>
      <w:r w:rsidR="000911A7" w:rsidRPr="00946891">
        <w:rPr>
          <w:rFonts w:ascii="Times New Roman" w:hAnsi="Times New Roman" w:cs="Times New Roman"/>
          <w:b/>
          <w:bCs/>
          <w:i/>
          <w:iCs/>
        </w:rPr>
        <w:t xml:space="preserve">spread </w:t>
      </w:r>
      <w:r w:rsidR="000911A7" w:rsidRPr="00946891">
        <w:rPr>
          <w:rFonts w:ascii="Times New Roman" w:hAnsi="Times New Roman" w:cs="Times New Roman"/>
          <w:b/>
          <w:bCs/>
        </w:rPr>
        <w:t xml:space="preserve">periode </w:t>
      </w:r>
      <w:r w:rsidR="000911A7" w:rsidRPr="00946891">
        <w:rPr>
          <w:rFonts w:ascii="Times New Roman" w:hAnsi="Times New Roman" w:cs="Times New Roman"/>
          <w:b/>
          <w:bCs/>
          <w:i/>
          <w:iCs/>
        </w:rPr>
        <w:t xml:space="preserve">announcement </w:t>
      </w:r>
      <w:r w:rsidR="000911A7" w:rsidRPr="00946891">
        <w:rPr>
          <w:rFonts w:ascii="Times New Roman" w:hAnsi="Times New Roman" w:cs="Times New Roman"/>
          <w:b/>
          <w:bCs/>
        </w:rPr>
        <w:t xml:space="preserve">dan </w:t>
      </w:r>
      <w:r w:rsidR="000911A7" w:rsidRPr="00946891">
        <w:rPr>
          <w:rFonts w:ascii="Times New Roman" w:hAnsi="Times New Roman" w:cs="Times New Roman"/>
          <w:b/>
          <w:bCs/>
          <w:i/>
          <w:iCs/>
        </w:rPr>
        <w:t>non announcement</w:t>
      </w:r>
    </w:p>
    <w:p w:rsidR="00AA1C4F" w:rsidRPr="00946891" w:rsidRDefault="00AA1C4F" w:rsidP="002434E6">
      <w:pPr>
        <w:spacing w:after="0" w:line="240" w:lineRule="auto"/>
        <w:jc w:val="both"/>
        <w:rPr>
          <w:rFonts w:ascii="Times New Roman" w:hAnsi="Times New Roman" w:cs="Times New Roman"/>
          <w:lang w:val="en-US"/>
        </w:rPr>
      </w:pPr>
    </w:p>
    <w:p w:rsidR="000911A7" w:rsidRPr="00946891" w:rsidRDefault="000911A7" w:rsidP="00210CA9">
      <w:pPr>
        <w:pStyle w:val="Default"/>
        <w:jc w:val="both"/>
        <w:rPr>
          <w:b/>
          <w:bCs/>
          <w:color w:val="auto"/>
          <w:sz w:val="22"/>
          <w:szCs w:val="22"/>
        </w:rPr>
      </w:pPr>
      <w:r w:rsidRPr="00946891">
        <w:rPr>
          <w:b/>
          <w:bCs/>
          <w:color w:val="auto"/>
          <w:sz w:val="22"/>
          <w:szCs w:val="22"/>
        </w:rPr>
        <w:t xml:space="preserve">Variabel independen : </w:t>
      </w:r>
      <w:r w:rsidRPr="00946891">
        <w:rPr>
          <w:b/>
          <w:bCs/>
          <w:i/>
          <w:color w:val="auto"/>
          <w:sz w:val="22"/>
          <w:szCs w:val="22"/>
        </w:rPr>
        <w:t>Prudence</w:t>
      </w:r>
      <w:r w:rsidRPr="00946891">
        <w:rPr>
          <w:b/>
          <w:bCs/>
          <w:color w:val="auto"/>
          <w:sz w:val="22"/>
          <w:szCs w:val="22"/>
        </w:rPr>
        <w:t xml:space="preserve"> (X1)</w:t>
      </w:r>
    </w:p>
    <w:p w:rsidR="00AA1C4F" w:rsidRDefault="000911A7" w:rsidP="00210CA9">
      <w:pPr>
        <w:pStyle w:val="Default"/>
        <w:ind w:firstLine="709"/>
        <w:jc w:val="both"/>
        <w:rPr>
          <w:bCs/>
          <w:color w:val="auto"/>
          <w:sz w:val="22"/>
          <w:szCs w:val="22"/>
        </w:rPr>
      </w:pPr>
      <w:r w:rsidRPr="00946891">
        <w:rPr>
          <w:i/>
          <w:sz w:val="22"/>
          <w:szCs w:val="22"/>
        </w:rPr>
        <w:t>Prudence</w:t>
      </w:r>
      <w:r w:rsidRPr="00946891">
        <w:rPr>
          <w:sz w:val="22"/>
          <w:szCs w:val="22"/>
        </w:rPr>
        <w:t xml:space="preserve"> merupakan suatu tindakan kehati-hatian dalam mengakui aktiva atau pendapatan (</w:t>
      </w:r>
      <w:r w:rsidRPr="00946891">
        <w:rPr>
          <w:i/>
          <w:sz w:val="22"/>
          <w:szCs w:val="22"/>
        </w:rPr>
        <w:t>good news</w:t>
      </w:r>
      <w:r w:rsidRPr="00946891">
        <w:rPr>
          <w:sz w:val="22"/>
          <w:szCs w:val="22"/>
        </w:rPr>
        <w:t>) dan mengakui biaya (</w:t>
      </w:r>
      <w:r w:rsidRPr="00946891">
        <w:rPr>
          <w:i/>
          <w:sz w:val="22"/>
          <w:szCs w:val="22"/>
        </w:rPr>
        <w:t>bad news)</w:t>
      </w:r>
      <w:r w:rsidRPr="00946891">
        <w:rPr>
          <w:sz w:val="22"/>
          <w:szCs w:val="22"/>
        </w:rPr>
        <w:t xml:space="preserve"> lebih cepat untuk menghindari atau mengurangi resiko yang mungkin terjadi karena adanya ketidakpastian dalam berbisnis dan juga untuk menghidari pengakuan laba yang </w:t>
      </w:r>
      <w:r w:rsidRPr="00946891">
        <w:rPr>
          <w:i/>
          <w:sz w:val="22"/>
          <w:szCs w:val="22"/>
        </w:rPr>
        <w:t>overstate</w:t>
      </w:r>
      <w:r w:rsidRPr="00946891">
        <w:rPr>
          <w:sz w:val="22"/>
          <w:szCs w:val="22"/>
        </w:rPr>
        <w:t>.</w:t>
      </w:r>
    </w:p>
    <w:p w:rsidR="000911A7" w:rsidRPr="00AA1C4F" w:rsidRDefault="000911A7" w:rsidP="00210CA9">
      <w:pPr>
        <w:pStyle w:val="Default"/>
        <w:ind w:firstLine="709"/>
        <w:jc w:val="both"/>
        <w:rPr>
          <w:bCs/>
          <w:color w:val="auto"/>
          <w:sz w:val="22"/>
          <w:szCs w:val="22"/>
        </w:rPr>
      </w:pPr>
      <w:r w:rsidRPr="00946891">
        <w:rPr>
          <w:color w:val="auto"/>
          <w:sz w:val="22"/>
          <w:szCs w:val="22"/>
        </w:rPr>
        <w:lastRenderedPageBreak/>
        <w:t>Karena perusahaan yang diteliti merupakan indeks paling likuid, dan Total aset merupakan salah faktor yang digunakan untuk mengukur tingkat likuiditas perusahaan.</w:t>
      </w:r>
      <w:r w:rsidRPr="00946891">
        <w:rPr>
          <w:bCs/>
          <w:color w:val="auto"/>
          <w:sz w:val="22"/>
          <w:szCs w:val="22"/>
        </w:rPr>
        <w:t xml:space="preserve"> Maka digunakanlah  metode </w:t>
      </w:r>
      <w:r w:rsidRPr="00946891">
        <w:rPr>
          <w:bCs/>
          <w:i/>
          <w:color w:val="auto"/>
          <w:sz w:val="22"/>
          <w:szCs w:val="22"/>
        </w:rPr>
        <w:t xml:space="preserve">accrual </w:t>
      </w:r>
      <w:r w:rsidRPr="00946891">
        <w:rPr>
          <w:bCs/>
          <w:color w:val="auto"/>
          <w:sz w:val="22"/>
          <w:szCs w:val="22"/>
        </w:rPr>
        <w:t xml:space="preserve">dalam pengukuran </w:t>
      </w:r>
      <w:r w:rsidRPr="00946891">
        <w:rPr>
          <w:bCs/>
          <w:i/>
          <w:color w:val="auto"/>
          <w:sz w:val="22"/>
          <w:szCs w:val="22"/>
        </w:rPr>
        <w:t>prudence</w:t>
      </w:r>
      <w:r w:rsidRPr="00946891">
        <w:rPr>
          <w:color w:val="auto"/>
          <w:sz w:val="22"/>
          <w:szCs w:val="22"/>
        </w:rPr>
        <w:t xml:space="preserve">, karena dalam metode </w:t>
      </w:r>
      <w:r w:rsidRPr="00946891">
        <w:rPr>
          <w:i/>
          <w:color w:val="auto"/>
          <w:sz w:val="22"/>
          <w:szCs w:val="22"/>
        </w:rPr>
        <w:t>accrual</w:t>
      </w:r>
      <w:r w:rsidRPr="00946891">
        <w:rPr>
          <w:color w:val="auto"/>
          <w:sz w:val="22"/>
          <w:szCs w:val="22"/>
        </w:rPr>
        <w:t xml:space="preserve"> juga memasukan total aset. Seperti metode </w:t>
      </w:r>
      <w:r w:rsidRPr="00946891">
        <w:rPr>
          <w:sz w:val="22"/>
          <w:szCs w:val="22"/>
        </w:rPr>
        <w:t xml:space="preserve">(Zhang:2007) </w:t>
      </w:r>
      <w:r w:rsidRPr="00946891">
        <w:rPr>
          <w:color w:val="auto"/>
          <w:sz w:val="22"/>
          <w:szCs w:val="22"/>
        </w:rPr>
        <w:t>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0"/>
        <w:gridCol w:w="425"/>
        <w:gridCol w:w="6237"/>
      </w:tblGrid>
      <w:tr w:rsidR="000911A7" w:rsidRPr="00946891" w:rsidTr="00AA1C4F">
        <w:tc>
          <w:tcPr>
            <w:tcW w:w="2410" w:type="dxa"/>
          </w:tcPr>
          <w:p w:rsidR="000911A7" w:rsidRPr="00946891" w:rsidRDefault="00DC2C36" w:rsidP="00210CA9">
            <w:pPr>
              <w:pStyle w:val="Default"/>
              <w:jc w:val="both"/>
              <w:rPr>
                <w:color w:val="auto"/>
                <w:sz w:val="22"/>
                <w:szCs w:val="22"/>
              </w:rPr>
            </w:pPr>
            <w:r w:rsidRPr="00946891">
              <w:rPr>
                <w:b/>
                <w:bCs/>
                <w:i/>
                <w:sz w:val="22"/>
                <w:szCs w:val="22"/>
              </w:rPr>
              <w:t xml:space="preserve"> </w:t>
            </w:r>
            <w:r w:rsidR="000911A7" w:rsidRPr="00946891">
              <w:rPr>
                <w:b/>
                <w:bCs/>
                <w:i/>
                <w:sz w:val="22"/>
                <w:szCs w:val="22"/>
              </w:rPr>
              <w:t>Prudence</w:t>
            </w:r>
          </w:p>
        </w:tc>
        <w:tc>
          <w:tcPr>
            <w:tcW w:w="425" w:type="dxa"/>
          </w:tcPr>
          <w:p w:rsidR="000911A7" w:rsidRPr="00946891" w:rsidRDefault="000911A7" w:rsidP="00210CA9">
            <w:pPr>
              <w:pStyle w:val="Default"/>
              <w:jc w:val="both"/>
              <w:rPr>
                <w:b/>
                <w:bCs/>
                <w:i/>
                <w:sz w:val="22"/>
                <w:szCs w:val="22"/>
              </w:rPr>
            </w:pPr>
            <w:r w:rsidRPr="00946891">
              <w:rPr>
                <w:b/>
                <w:bCs/>
                <w:i/>
                <w:sz w:val="22"/>
                <w:szCs w:val="22"/>
              </w:rPr>
              <w:t>=</w:t>
            </w:r>
          </w:p>
        </w:tc>
        <w:tc>
          <w:tcPr>
            <w:tcW w:w="6237" w:type="dxa"/>
          </w:tcPr>
          <w:p w:rsidR="000911A7" w:rsidRPr="00946891" w:rsidRDefault="000911A7" w:rsidP="00210CA9">
            <w:pPr>
              <w:pStyle w:val="Default"/>
              <w:jc w:val="both"/>
              <w:rPr>
                <w:color w:val="auto"/>
                <w:sz w:val="22"/>
                <w:szCs w:val="22"/>
              </w:rPr>
            </w:pPr>
            <w:r w:rsidRPr="00946891">
              <w:rPr>
                <w:b/>
                <w:bCs/>
                <w:i/>
                <w:sz w:val="22"/>
                <w:szCs w:val="22"/>
              </w:rPr>
              <w:t>(nonoperating accruals / total assets) x (-1)</w:t>
            </w:r>
          </w:p>
        </w:tc>
      </w:tr>
    </w:tbl>
    <w:p w:rsidR="000911A7" w:rsidRPr="00946891" w:rsidRDefault="000911A7" w:rsidP="00210CA9">
      <w:pPr>
        <w:spacing w:after="0" w:line="240" w:lineRule="auto"/>
        <w:jc w:val="both"/>
        <w:rPr>
          <w:rFonts w:ascii="Times New Roman" w:hAnsi="Times New Roman" w:cs="Times New Roman"/>
          <w:b/>
          <w:bCs/>
          <w:i/>
          <w:lang w:val="en-US"/>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410"/>
        <w:gridCol w:w="425"/>
        <w:gridCol w:w="6237"/>
      </w:tblGrid>
      <w:tr w:rsidR="000911A7" w:rsidRPr="00946891" w:rsidTr="00AA1C4F">
        <w:tc>
          <w:tcPr>
            <w:tcW w:w="2410"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(Nonoperating accrual)</w:t>
            </w:r>
          </w:p>
        </w:tc>
        <w:tc>
          <w:tcPr>
            <w:tcW w:w="425"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w:t>
            </w:r>
          </w:p>
        </w:tc>
        <w:tc>
          <w:tcPr>
            <w:tcW w:w="6237"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Total accrual - Operating accruals</w:t>
            </w:r>
          </w:p>
        </w:tc>
      </w:tr>
      <w:tr w:rsidR="000911A7" w:rsidRPr="00946891" w:rsidTr="00AA1C4F">
        <w:tc>
          <w:tcPr>
            <w:tcW w:w="2410"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(Operating accruals)</w:t>
            </w:r>
          </w:p>
        </w:tc>
        <w:tc>
          <w:tcPr>
            <w:tcW w:w="425"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w:t>
            </w:r>
          </w:p>
        </w:tc>
        <w:tc>
          <w:tcPr>
            <w:tcW w:w="6237"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 xml:space="preserve">Δaccount receivable </w:t>
            </w:r>
            <w:r w:rsidRPr="00946891">
              <w:rPr>
                <w:rFonts w:ascii="Times New Roman" w:hAnsi="Times New Roman" w:cs="Times New Roman"/>
                <w:i/>
              </w:rPr>
              <w:sym w:font="Symbol" w:char="F02D"/>
            </w:r>
            <w:r w:rsidRPr="00946891">
              <w:rPr>
                <w:rFonts w:ascii="Times New Roman" w:hAnsi="Times New Roman" w:cs="Times New Roman"/>
                <w:i/>
              </w:rPr>
              <w:t xml:space="preserve"> Δinventories </w:t>
            </w:r>
            <w:r w:rsidRPr="00946891">
              <w:rPr>
                <w:rFonts w:ascii="Times New Roman" w:hAnsi="Times New Roman" w:cs="Times New Roman"/>
                <w:i/>
              </w:rPr>
              <w:sym w:font="Symbol" w:char="F02D"/>
            </w:r>
            <w:r w:rsidRPr="00946891">
              <w:rPr>
                <w:rFonts w:ascii="Times New Roman" w:hAnsi="Times New Roman" w:cs="Times New Roman"/>
                <w:i/>
              </w:rPr>
              <w:t xml:space="preserve"> Δprepaid expenses + Δaccounts payable + Δtaxes payable</w:t>
            </w:r>
          </w:p>
        </w:tc>
      </w:tr>
      <w:tr w:rsidR="000911A7" w:rsidRPr="00946891" w:rsidTr="00AA1C4F">
        <w:tc>
          <w:tcPr>
            <w:tcW w:w="2410"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Total accrual</w:t>
            </w:r>
          </w:p>
        </w:tc>
        <w:tc>
          <w:tcPr>
            <w:tcW w:w="425"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w:t>
            </w:r>
          </w:p>
        </w:tc>
        <w:tc>
          <w:tcPr>
            <w:tcW w:w="6237" w:type="dxa"/>
          </w:tcPr>
          <w:p w:rsidR="000911A7" w:rsidRPr="00946891" w:rsidRDefault="000911A7" w:rsidP="00210CA9">
            <w:pPr>
              <w:pStyle w:val="ListParagraph"/>
              <w:ind w:left="0"/>
              <w:jc w:val="both"/>
              <w:rPr>
                <w:rFonts w:ascii="Times New Roman" w:hAnsi="Times New Roman" w:cs="Times New Roman"/>
                <w:i/>
              </w:rPr>
            </w:pPr>
            <w:r w:rsidRPr="00946891">
              <w:rPr>
                <w:rFonts w:ascii="Times New Roman" w:hAnsi="Times New Roman" w:cs="Times New Roman"/>
                <w:i/>
              </w:rPr>
              <w:t xml:space="preserve">net income + depreciation </w:t>
            </w:r>
            <w:r w:rsidRPr="00946891">
              <w:rPr>
                <w:rFonts w:ascii="Times New Roman" w:hAnsi="Times New Roman" w:cs="Times New Roman"/>
                <w:i/>
              </w:rPr>
              <w:sym w:font="Symbol" w:char="F02D"/>
            </w:r>
            <w:r w:rsidRPr="00946891">
              <w:rPr>
                <w:rFonts w:ascii="Times New Roman" w:hAnsi="Times New Roman" w:cs="Times New Roman"/>
                <w:i/>
              </w:rPr>
              <w:t xml:space="preserve"> cash flow from operation</w:t>
            </w:r>
          </w:p>
        </w:tc>
      </w:tr>
    </w:tbl>
    <w:p w:rsidR="000911A7" w:rsidRPr="00946891" w:rsidRDefault="000911A7" w:rsidP="00210CA9">
      <w:pPr>
        <w:spacing w:after="0" w:line="240" w:lineRule="auto"/>
        <w:ind w:firstLine="709"/>
        <w:jc w:val="both"/>
        <w:rPr>
          <w:rFonts w:ascii="Times New Roman" w:hAnsi="Times New Roman" w:cs="Times New Roman"/>
          <w:lang w:val="en-US"/>
        </w:rPr>
      </w:pPr>
      <w:r w:rsidRPr="00946891">
        <w:rPr>
          <w:rFonts w:ascii="Times New Roman" w:hAnsi="Times New Roman" w:cs="Times New Roman"/>
        </w:rPr>
        <w:t xml:space="preserve">Dalam penelitian ini menggunakan total aset dan akrual non operasi sebagai pengganti akumulasi total aset dan akumulasi akrual non operasi. dikarenakan sedikitnya jumlah tahun yang menjadi sampel dalam penelitian ini sehingga dirasa lebih sesuai apabila melakukan perhitungan tingkat </w:t>
      </w:r>
      <w:r w:rsidRPr="00946891">
        <w:rPr>
          <w:rFonts w:ascii="Times New Roman" w:hAnsi="Times New Roman" w:cs="Times New Roman"/>
          <w:i/>
        </w:rPr>
        <w:t>prudence</w:t>
      </w:r>
      <w:r w:rsidRPr="00946891">
        <w:rPr>
          <w:rFonts w:ascii="Times New Roman" w:hAnsi="Times New Roman" w:cs="Times New Roman"/>
        </w:rPr>
        <w:t xml:space="preserve"> per tahun. </w:t>
      </w:r>
      <w:r w:rsidRPr="00946891">
        <w:rPr>
          <w:rFonts w:ascii="Times New Roman" w:hAnsi="Times New Roman" w:cs="Times New Roman"/>
          <w:i/>
          <w:iCs/>
        </w:rPr>
        <w:t xml:space="preserve">prudence </w:t>
      </w:r>
      <w:r w:rsidRPr="00946891">
        <w:rPr>
          <w:rFonts w:ascii="Times New Roman" w:hAnsi="Times New Roman" w:cs="Times New Roman"/>
        </w:rPr>
        <w:t>dikalikan dengan -1 agar konsisten dengan penelitian sebelumnya tentang prinsip kehati-hatian, sehingga semakin tinggi hasil akan</w:t>
      </w:r>
      <w:r w:rsidRPr="00946891">
        <w:rPr>
          <w:rFonts w:ascii="Times New Roman" w:hAnsi="Times New Roman" w:cs="Times New Roman"/>
          <w:i/>
          <w:iCs/>
        </w:rPr>
        <w:t xml:space="preserve"> </w:t>
      </w:r>
      <w:r w:rsidRPr="00946891">
        <w:rPr>
          <w:rFonts w:ascii="Times New Roman" w:hAnsi="Times New Roman" w:cs="Times New Roman"/>
        </w:rPr>
        <w:t xml:space="preserve">menunjukkan penerapan </w:t>
      </w:r>
      <w:r w:rsidRPr="00946891">
        <w:rPr>
          <w:rFonts w:ascii="Times New Roman" w:hAnsi="Times New Roman" w:cs="Times New Roman"/>
          <w:i/>
        </w:rPr>
        <w:t>prudence</w:t>
      </w:r>
      <w:r w:rsidRPr="00946891">
        <w:rPr>
          <w:rFonts w:ascii="Times New Roman" w:hAnsi="Times New Roman" w:cs="Times New Roman"/>
        </w:rPr>
        <w:t xml:space="preserve"> yang semakin tinggi, begitu juga sebaliknya. Hal ini juga dilakukan oleh Zhang (2007).</w:t>
      </w:r>
    </w:p>
    <w:p w:rsidR="00C651CE" w:rsidRPr="00946891" w:rsidRDefault="00C651CE" w:rsidP="00210CA9">
      <w:pPr>
        <w:spacing w:after="0" w:line="240" w:lineRule="auto"/>
        <w:ind w:left="851" w:firstLine="709"/>
        <w:jc w:val="both"/>
        <w:rPr>
          <w:rFonts w:ascii="Times New Roman" w:hAnsi="Times New Roman" w:cs="Times New Roman"/>
          <w:lang w:val="en-US"/>
        </w:rPr>
      </w:pPr>
    </w:p>
    <w:p w:rsidR="000911A7" w:rsidRPr="00AA1C4F" w:rsidRDefault="000911A7" w:rsidP="00210CA9">
      <w:pPr>
        <w:spacing w:after="0" w:line="240" w:lineRule="auto"/>
        <w:jc w:val="both"/>
        <w:rPr>
          <w:rFonts w:ascii="Times New Roman" w:hAnsi="Times New Roman" w:cs="Times New Roman"/>
          <w:b/>
          <w:bCs/>
        </w:rPr>
      </w:pPr>
      <w:r w:rsidRPr="00AA1C4F">
        <w:rPr>
          <w:rFonts w:ascii="Times New Roman" w:hAnsi="Times New Roman" w:cs="Times New Roman"/>
          <w:b/>
          <w:bCs/>
        </w:rPr>
        <w:t>Variabel Moderasi : Kualitas Laba (X2)</w:t>
      </w:r>
    </w:p>
    <w:p w:rsidR="00AA1C4F" w:rsidRDefault="000911A7"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bCs/>
        </w:rPr>
        <w:t xml:space="preserve">Kualitas laba merupakan baik buruknya suatu </w:t>
      </w:r>
      <w:r w:rsidRPr="00946891">
        <w:rPr>
          <w:rFonts w:ascii="Times New Roman" w:hAnsi="Times New Roman" w:cs="Times New Roman"/>
        </w:rPr>
        <w:t xml:space="preserve">laba yang dilaporkan  perusahaan di setiap periodenya yang mencerminkan kualitasnya dapat diandalkan atau tidak, variabel ini dijadikan moderasi karena dengan hasil kualitas laba yang baik akan membantu </w:t>
      </w:r>
      <w:r w:rsidRPr="00946891">
        <w:rPr>
          <w:rFonts w:ascii="Times New Roman" w:hAnsi="Times New Roman" w:cs="Times New Roman"/>
          <w:i/>
        </w:rPr>
        <w:t xml:space="preserve">prudence </w:t>
      </w:r>
      <w:r w:rsidRPr="00946891">
        <w:rPr>
          <w:rFonts w:ascii="Times New Roman" w:hAnsi="Times New Roman" w:cs="Times New Roman"/>
        </w:rPr>
        <w:t>dalam mengurangi asimetri informasi.</w:t>
      </w:r>
    </w:p>
    <w:p w:rsidR="000911A7" w:rsidRPr="00AA1C4F" w:rsidRDefault="000911A7" w:rsidP="00210CA9">
      <w:pPr>
        <w:pStyle w:val="ListParagraph"/>
        <w:spacing w:after="0" w:line="240" w:lineRule="auto"/>
        <w:ind w:left="0" w:firstLine="709"/>
        <w:jc w:val="both"/>
        <w:rPr>
          <w:rFonts w:ascii="Times New Roman" w:hAnsi="Times New Roman" w:cs="Times New Roman"/>
          <w:bCs/>
        </w:rPr>
      </w:pPr>
      <w:r w:rsidRPr="00AA1C4F">
        <w:rPr>
          <w:rFonts w:ascii="Times New Roman" w:hAnsi="Times New Roman" w:cs="Times New Roman"/>
          <w:bCs/>
        </w:rPr>
        <w:t xml:space="preserve">Pada variabel ini menggunakan pengukuran </w:t>
      </w:r>
      <w:r w:rsidRPr="00AA1C4F">
        <w:rPr>
          <w:rFonts w:ascii="Times New Roman" w:hAnsi="Times New Roman" w:cs="Times New Roman"/>
          <w:color w:val="000000"/>
        </w:rPr>
        <w:t>Pendekatan Penman (2001) dimana kualitas laba diukur dengan rasio antara arus kas dari operasi dibagi dengan pendapatan bersih. Rasio semakin kecil menandakan kualitas laba yang semakin baik dan juga sebaliknya rasio semakin besar menandakan kualitas laba yang semakin buruk. Pendekatan ini digunakan karena membandingkan secara langsung pendapatan bersih yang nantinya juga akan mempengaruhi besar kecilnya suatu laba.</w:t>
      </w:r>
    </w:p>
    <w:p w:rsidR="000911A7" w:rsidRPr="009B74BD" w:rsidRDefault="000911A7" w:rsidP="00210CA9">
      <w:pPr>
        <w:pStyle w:val="ListParagraph"/>
        <w:spacing w:after="0" w:line="240" w:lineRule="auto"/>
        <w:ind w:left="0"/>
        <w:jc w:val="both"/>
        <w:rPr>
          <w:rFonts w:ascii="Times New Roman" w:eastAsiaTheme="minorEastAsia" w:hAnsi="Times New Roman" w:cs="Times New Roman"/>
          <w:b/>
          <w:color w:val="000000"/>
          <w:lang w:val="en-US"/>
        </w:rPr>
      </w:pPr>
      <w:r w:rsidRPr="009B74BD">
        <w:rPr>
          <w:rFonts w:ascii="Times New Roman" w:hAnsi="Times New Roman" w:cs="Times New Roman"/>
          <w:b/>
          <w:color w:val="000000"/>
        </w:rPr>
        <w:t xml:space="preserve">EQ = </w:t>
      </w:r>
      <m:oMath>
        <m:f>
          <m:fPr>
            <m:ctrlPr>
              <w:rPr>
                <w:rFonts w:ascii="Cambria Math" w:hAnsi="Times New Roman" w:cs="Times New Roman"/>
                <w:b/>
                <w:i/>
                <w:color w:val="000000"/>
              </w:rPr>
            </m:ctrlPr>
          </m:fPr>
          <m:num>
            <m:r>
              <m:rPr>
                <m:sty m:val="b"/>
              </m:rPr>
              <w:rPr>
                <w:rFonts w:ascii="Cambria Math" w:hAnsi="Cambria Math" w:cs="Times New Roman"/>
                <w:color w:val="000000"/>
              </w:rPr>
              <m:t>arus</m:t>
            </m:r>
            <m:r>
              <m:rPr>
                <m:sty m:val="b"/>
              </m:rPr>
              <w:rPr>
                <w:rFonts w:ascii="Cambria Math" w:hAnsi="Times New Roman" w:cs="Times New Roman"/>
                <w:color w:val="000000"/>
              </w:rPr>
              <m:t xml:space="preserve"> </m:t>
            </m:r>
            <m:r>
              <m:rPr>
                <m:sty m:val="b"/>
              </m:rPr>
              <w:rPr>
                <w:rFonts w:ascii="Cambria Math" w:hAnsi="Cambria Math" w:cs="Times New Roman"/>
                <w:color w:val="000000"/>
              </w:rPr>
              <m:t>kas</m:t>
            </m:r>
            <m:r>
              <m:rPr>
                <m:sty m:val="b"/>
              </m:rPr>
              <w:rPr>
                <w:rFonts w:ascii="Cambria Math" w:hAnsi="Times New Roman" w:cs="Times New Roman"/>
                <w:color w:val="000000"/>
              </w:rPr>
              <m:t xml:space="preserve"> </m:t>
            </m:r>
            <m:r>
              <m:rPr>
                <m:sty m:val="b"/>
              </m:rPr>
              <w:rPr>
                <w:rFonts w:ascii="Cambria Math" w:hAnsi="Cambria Math" w:cs="Times New Roman"/>
                <w:color w:val="000000"/>
              </w:rPr>
              <m:t>Operasi</m:t>
            </m:r>
          </m:num>
          <m:den>
            <m:r>
              <m:rPr>
                <m:sty m:val="bi"/>
              </m:rPr>
              <w:rPr>
                <w:rFonts w:ascii="Cambria Math" w:hAnsi="Cambria Math" w:cs="Times New Roman"/>
                <w:color w:val="000000"/>
              </w:rPr>
              <m:t>pendapatan</m:t>
            </m:r>
            <m:r>
              <m:rPr>
                <m:sty m:val="bi"/>
              </m:rPr>
              <w:rPr>
                <w:rFonts w:ascii="Cambria Math" w:hAnsi="Times New Roman" w:cs="Times New Roman"/>
                <w:color w:val="000000"/>
              </w:rPr>
              <m:t xml:space="preserve"> </m:t>
            </m:r>
            <m:r>
              <m:rPr>
                <m:sty m:val="bi"/>
              </m:rPr>
              <w:rPr>
                <w:rFonts w:ascii="Cambria Math" w:hAnsi="Cambria Math" w:cs="Times New Roman"/>
                <w:color w:val="000000"/>
              </w:rPr>
              <m:t>bersih</m:t>
            </m:r>
          </m:den>
        </m:f>
      </m:oMath>
    </w:p>
    <w:p w:rsidR="003F6E1E" w:rsidRPr="009B74BD" w:rsidRDefault="003F6E1E" w:rsidP="00210CA9">
      <w:pPr>
        <w:spacing w:after="0" w:line="240" w:lineRule="auto"/>
        <w:jc w:val="both"/>
        <w:rPr>
          <w:rFonts w:ascii="Times New Roman" w:hAnsi="Times New Roman" w:cs="Times New Roman"/>
          <w:lang w:val="en-US"/>
        </w:rPr>
      </w:pPr>
    </w:p>
    <w:p w:rsidR="009B74BD" w:rsidRPr="009B74BD" w:rsidRDefault="009B74BD" w:rsidP="00210CA9">
      <w:pPr>
        <w:autoSpaceDE w:val="0"/>
        <w:autoSpaceDN w:val="0"/>
        <w:adjustRightInd w:val="0"/>
        <w:spacing w:after="0" w:line="240" w:lineRule="auto"/>
        <w:jc w:val="both"/>
        <w:rPr>
          <w:rFonts w:ascii="Times New Roman" w:hAnsi="Times New Roman" w:cs="Times New Roman"/>
          <w:b/>
          <w:lang w:val="en-US"/>
        </w:rPr>
      </w:pPr>
      <w:r w:rsidRPr="009B74BD">
        <w:rPr>
          <w:rFonts w:ascii="Times New Roman" w:hAnsi="Times New Roman" w:cs="Times New Roman"/>
          <w:b/>
          <w:lang w:val="en-US"/>
        </w:rPr>
        <w:t>Teknik Analisis</w:t>
      </w:r>
    </w:p>
    <w:p w:rsidR="009B74BD" w:rsidRPr="009B74BD" w:rsidRDefault="009B74BD" w:rsidP="00210CA9">
      <w:pPr>
        <w:pStyle w:val="ListParagraph"/>
        <w:autoSpaceDE w:val="0"/>
        <w:autoSpaceDN w:val="0"/>
        <w:adjustRightInd w:val="0"/>
        <w:spacing w:after="0" w:line="240" w:lineRule="auto"/>
        <w:ind w:left="0" w:firstLine="709"/>
        <w:jc w:val="both"/>
        <w:rPr>
          <w:rFonts w:ascii="Times New Roman" w:hAnsi="Times New Roman" w:cs="Times New Roman"/>
        </w:rPr>
      </w:pPr>
      <w:r w:rsidRPr="009B74BD">
        <w:rPr>
          <w:rFonts w:ascii="Times New Roman" w:hAnsi="Times New Roman" w:cs="Times New Roman"/>
        </w:rPr>
        <w:t>Penelitian menggunakan model analisis regresi berganda</w:t>
      </w:r>
      <w:r w:rsidRPr="009B74BD">
        <w:rPr>
          <w:rFonts w:ascii="Times New Roman" w:hAnsi="Times New Roman" w:cs="Times New Roman"/>
          <w:i/>
          <w:iCs/>
        </w:rPr>
        <w:t xml:space="preserve"> (multiple linear regression)</w:t>
      </w:r>
      <w:r w:rsidRPr="009B74BD">
        <w:rPr>
          <w:rFonts w:ascii="Times New Roman" w:hAnsi="Times New Roman" w:cs="Times New Roman"/>
          <w:lang w:val="en-US"/>
        </w:rPr>
        <w:t xml:space="preserve">. </w:t>
      </w:r>
      <w:r w:rsidRPr="009B74BD">
        <w:rPr>
          <w:rFonts w:ascii="Times New Roman" w:hAnsi="Times New Roman" w:cs="Times New Roman"/>
        </w:rPr>
        <w:t>Pengujian menggunakan bantuan program SPSS. Hasil penelitian berupa analisis statistik deskriptif dan teknik pengujian hipotesis.</w:t>
      </w:r>
      <w:r w:rsidRPr="009B74BD">
        <w:rPr>
          <w:rFonts w:ascii="Times New Roman" w:hAnsi="Times New Roman" w:cs="Times New Roman"/>
          <w:b/>
        </w:rPr>
        <w:t xml:space="preserve"> </w:t>
      </w:r>
      <w:r w:rsidRPr="009B74BD">
        <w:rPr>
          <w:rFonts w:ascii="Times New Roman" w:hAnsi="Times New Roman" w:cs="Times New Roman"/>
        </w:rPr>
        <w:t>Penelitian ini menggunakan teknik analisis kuantitatif. Data dalam penelitian ini akan diolah dan dianalisis dengan alat-alat analisis sebagai berikut:</w:t>
      </w:r>
    </w:p>
    <w:p w:rsidR="009B74BD" w:rsidRPr="009B74BD" w:rsidRDefault="009B74BD" w:rsidP="00210CA9">
      <w:pPr>
        <w:spacing w:after="0" w:line="240" w:lineRule="auto"/>
        <w:jc w:val="both"/>
        <w:rPr>
          <w:rFonts w:ascii="Times New Roman" w:hAnsi="Times New Roman" w:cs="Times New Roman"/>
          <w:b/>
          <w:bCs/>
          <w:lang w:val="en-US"/>
        </w:rPr>
      </w:pPr>
      <w:r w:rsidRPr="009B74BD">
        <w:rPr>
          <w:rFonts w:ascii="Times New Roman" w:hAnsi="Times New Roman" w:cs="Times New Roman"/>
          <w:b/>
          <w:bCs/>
        </w:rPr>
        <w:t>Statistik Deskriptif</w:t>
      </w:r>
    </w:p>
    <w:p w:rsidR="009B74BD" w:rsidRDefault="009B74BD" w:rsidP="00210CA9">
      <w:pPr>
        <w:spacing w:after="0" w:line="240" w:lineRule="auto"/>
        <w:jc w:val="both"/>
        <w:rPr>
          <w:rFonts w:ascii="Times New Roman" w:hAnsi="Times New Roman" w:cs="Times New Roman"/>
          <w:lang w:val="en-US"/>
        </w:rPr>
      </w:pPr>
      <w:r w:rsidRPr="009B74BD">
        <w:rPr>
          <w:rFonts w:ascii="Times New Roman" w:hAnsi="Times New Roman" w:cs="Times New Roman"/>
        </w:rPr>
        <w:t xml:space="preserve">Analisis deskriptif berhubungan dengan pengumpulan data, peringkasan data, penyemplingan dan penyajian hasil peringkasan tersebut. Statistik deskriptif digunakan untuk mendeskripsikan secara statistik variabel-variabel dalam penelitian ini. Statistik deskriptif akan memberikan gambaran atau deskripsi umum dari variabel penelitian, yaitu mengenai </w:t>
      </w:r>
      <w:r w:rsidRPr="009B74BD">
        <w:rPr>
          <w:rFonts w:ascii="Times New Roman" w:hAnsi="Times New Roman" w:cs="Times New Roman"/>
          <w:i/>
          <w:iCs/>
        </w:rPr>
        <w:t xml:space="preserve">central tendency </w:t>
      </w:r>
      <w:r w:rsidRPr="009B74BD">
        <w:rPr>
          <w:rFonts w:ascii="Times New Roman" w:hAnsi="Times New Roman" w:cs="Times New Roman"/>
        </w:rPr>
        <w:t xml:space="preserve">yaitu nilai rata-rata </w:t>
      </w:r>
      <w:r w:rsidRPr="009B74BD">
        <w:rPr>
          <w:rFonts w:ascii="Times New Roman" w:hAnsi="Times New Roman" w:cs="Times New Roman"/>
          <w:i/>
          <w:iCs/>
        </w:rPr>
        <w:t>(mean)</w:t>
      </w:r>
      <w:r w:rsidRPr="009B74BD">
        <w:rPr>
          <w:rFonts w:ascii="Times New Roman" w:hAnsi="Times New Roman" w:cs="Times New Roman"/>
        </w:rPr>
        <w:t>, dan ukuran dispersi yaitu standar deviasi, nilai maksimum, dan nilai minimum.</w:t>
      </w:r>
    </w:p>
    <w:p w:rsidR="009B74BD" w:rsidRPr="009B74BD" w:rsidRDefault="009B74BD" w:rsidP="00210CA9">
      <w:pPr>
        <w:spacing w:after="0" w:line="240" w:lineRule="auto"/>
        <w:jc w:val="both"/>
        <w:rPr>
          <w:rFonts w:ascii="Times New Roman" w:hAnsi="Times New Roman" w:cs="Times New Roman"/>
          <w:b/>
          <w:bCs/>
          <w:lang w:val="en-US"/>
        </w:rPr>
      </w:pPr>
    </w:p>
    <w:p w:rsidR="009B74BD" w:rsidRPr="009B74BD" w:rsidRDefault="009B74BD" w:rsidP="00210CA9">
      <w:pPr>
        <w:spacing w:after="0" w:line="240" w:lineRule="auto"/>
        <w:jc w:val="both"/>
        <w:rPr>
          <w:rFonts w:ascii="Times New Roman" w:hAnsi="Times New Roman" w:cs="Times New Roman"/>
          <w:b/>
          <w:bCs/>
        </w:rPr>
      </w:pPr>
      <w:r w:rsidRPr="009B74BD">
        <w:rPr>
          <w:rFonts w:ascii="Times New Roman" w:hAnsi="Times New Roman" w:cs="Times New Roman"/>
          <w:b/>
          <w:bCs/>
        </w:rPr>
        <w:t>Uji Asumsi Klasik</w:t>
      </w:r>
    </w:p>
    <w:p w:rsidR="009B74BD" w:rsidRPr="009B74BD" w:rsidRDefault="009B74BD" w:rsidP="00210CA9">
      <w:pPr>
        <w:pStyle w:val="ListParagraph"/>
        <w:numPr>
          <w:ilvl w:val="0"/>
          <w:numId w:val="34"/>
        </w:numPr>
        <w:spacing w:after="0" w:line="240" w:lineRule="auto"/>
        <w:ind w:left="284" w:hanging="283"/>
        <w:jc w:val="both"/>
        <w:rPr>
          <w:rFonts w:ascii="Times New Roman" w:hAnsi="Times New Roman" w:cs="Times New Roman"/>
          <w:b/>
          <w:bCs/>
        </w:rPr>
      </w:pPr>
      <w:r w:rsidRPr="009B74BD">
        <w:rPr>
          <w:rFonts w:ascii="Times New Roman" w:hAnsi="Times New Roman" w:cs="Times New Roman"/>
          <w:b/>
          <w:bCs/>
        </w:rPr>
        <w:t>Uji Multikolinieritas</w:t>
      </w:r>
    </w:p>
    <w:p w:rsidR="009B74BD" w:rsidRPr="009B74BD" w:rsidRDefault="009B74BD" w:rsidP="00210CA9">
      <w:pPr>
        <w:pStyle w:val="ListParagraph"/>
        <w:spacing w:after="0" w:line="240" w:lineRule="auto"/>
        <w:ind w:left="284" w:firstLine="709"/>
        <w:jc w:val="both"/>
        <w:rPr>
          <w:rFonts w:ascii="Times New Roman" w:hAnsi="Times New Roman" w:cs="Times New Roman"/>
        </w:rPr>
      </w:pPr>
      <w:r w:rsidRPr="009B74BD">
        <w:rPr>
          <w:rFonts w:ascii="Times New Roman" w:hAnsi="Times New Roman" w:cs="Times New Roman"/>
        </w:rPr>
        <w:t xml:space="preserve">Uji multikolinieritas bertujuan untuk menguji apakah model regresi ditemukan adanya korelasi antar variabel bebas (variabel independen). Model regresi yang baik seharusnya tidak terjadi korelasi di antara variabel independen. Jika variabel independen saling berkorelasi, maka variabel-variabel ini tidak ortogonal. Variabel ortogonal adalah variabel independen yang nilai korelasi antar sesama variabel independen sama dengan nol (Ghozali, 2013). Multikolonieritas diuji dengan menggunakan nilai VIF atau </w:t>
      </w:r>
      <w:r w:rsidRPr="009B74BD">
        <w:rPr>
          <w:rFonts w:ascii="Times New Roman" w:hAnsi="Times New Roman" w:cs="Times New Roman"/>
          <w:i/>
          <w:iCs/>
        </w:rPr>
        <w:t>Variance Inflation Factor</w:t>
      </w:r>
      <w:r w:rsidRPr="009B74BD">
        <w:rPr>
          <w:rFonts w:ascii="Times New Roman" w:hAnsi="Times New Roman" w:cs="Times New Roman"/>
        </w:rPr>
        <w:t xml:space="preserve">, yaitu dengan melihat nilai VIF pada tabel </w:t>
      </w:r>
      <w:r w:rsidRPr="009B74BD">
        <w:rPr>
          <w:rFonts w:ascii="Times New Roman" w:hAnsi="Times New Roman" w:cs="Times New Roman"/>
          <w:i/>
          <w:iCs/>
        </w:rPr>
        <w:t xml:space="preserve">coefficients. </w:t>
      </w:r>
      <w:r w:rsidRPr="009B74BD">
        <w:rPr>
          <w:rFonts w:ascii="Times New Roman" w:hAnsi="Times New Roman" w:cs="Times New Roman"/>
        </w:rPr>
        <w:t xml:space="preserve">Model dikatakan terjadi multikolonieritas bila nilai VIF lebih dari 10 dan nilai </w:t>
      </w:r>
      <w:r w:rsidRPr="009B74BD">
        <w:rPr>
          <w:rFonts w:ascii="Times New Roman" w:hAnsi="Times New Roman" w:cs="Times New Roman"/>
          <w:i/>
          <w:iCs/>
        </w:rPr>
        <w:t xml:space="preserve">tolerance </w:t>
      </w:r>
      <w:r w:rsidRPr="009B74BD">
        <w:rPr>
          <w:rFonts w:ascii="Times New Roman" w:hAnsi="Times New Roman" w:cs="Times New Roman"/>
        </w:rPr>
        <w:t>kurang dari 0,10.</w:t>
      </w:r>
    </w:p>
    <w:p w:rsidR="009B74BD" w:rsidRPr="009B74BD" w:rsidRDefault="009B74BD" w:rsidP="00210CA9">
      <w:pPr>
        <w:pStyle w:val="ListParagraph"/>
        <w:numPr>
          <w:ilvl w:val="0"/>
          <w:numId w:val="34"/>
        </w:numPr>
        <w:spacing w:after="0" w:line="240" w:lineRule="auto"/>
        <w:ind w:left="284" w:hanging="283"/>
        <w:jc w:val="both"/>
        <w:rPr>
          <w:rFonts w:ascii="Times New Roman" w:hAnsi="Times New Roman" w:cs="Times New Roman"/>
          <w:b/>
          <w:bCs/>
        </w:rPr>
      </w:pPr>
      <w:r w:rsidRPr="009B74BD">
        <w:rPr>
          <w:rFonts w:ascii="Times New Roman" w:hAnsi="Times New Roman" w:cs="Times New Roman"/>
          <w:b/>
          <w:bCs/>
        </w:rPr>
        <w:t>Uji Heterokedastisitas</w:t>
      </w:r>
    </w:p>
    <w:p w:rsidR="009B74BD" w:rsidRPr="00210CA9" w:rsidRDefault="009B74BD" w:rsidP="00210CA9">
      <w:pPr>
        <w:autoSpaceDE w:val="0"/>
        <w:autoSpaceDN w:val="0"/>
        <w:adjustRightInd w:val="0"/>
        <w:spacing w:after="0" w:line="240" w:lineRule="auto"/>
        <w:ind w:left="284" w:firstLine="709"/>
        <w:jc w:val="both"/>
        <w:rPr>
          <w:rFonts w:ascii="Times New Roman" w:hAnsi="Times New Roman" w:cs="Times New Roman"/>
          <w:lang w:val="en-US"/>
        </w:rPr>
      </w:pPr>
      <w:r w:rsidRPr="009B74BD">
        <w:rPr>
          <w:rFonts w:ascii="Times New Roman" w:hAnsi="Times New Roman" w:cs="Times New Roman"/>
        </w:rPr>
        <w:t xml:space="preserve">Uji Heteroskedastisitas bertujuan untuk menguji apakah dalam model regresi terjadi ketidaksamaan varians dari residual satu pengamatan ke pengamatan yang lain. Model regresi yang baik adalah yang Homoskedastisitas </w:t>
      </w:r>
      <w:r w:rsidRPr="00210CA9">
        <w:rPr>
          <w:rFonts w:ascii="Times New Roman" w:hAnsi="Times New Roman" w:cs="Times New Roman"/>
        </w:rPr>
        <w:t>atau tidak terjadi Heteroskedastisitas (Ghozali, 2013).</w:t>
      </w:r>
      <w:r w:rsidR="007A7674" w:rsidRPr="00210CA9">
        <w:rPr>
          <w:rFonts w:ascii="Times New Roman" w:hAnsi="Times New Roman" w:cs="Times New Roman"/>
          <w:lang w:val="en-US"/>
        </w:rPr>
        <w:t xml:space="preserve"> </w:t>
      </w:r>
      <w:r w:rsidR="007A7674" w:rsidRPr="00210CA9">
        <w:rPr>
          <w:rFonts w:ascii="Times New Roman" w:hAnsi="Times New Roman" w:cs="Times New Roman"/>
        </w:rPr>
        <w:t xml:space="preserve">Pengujian dengan metode statistik adalah dengan uji </w:t>
      </w:r>
      <w:r w:rsidR="007A7674" w:rsidRPr="00210CA9">
        <w:rPr>
          <w:rFonts w:ascii="Times New Roman" w:hAnsi="Times New Roman" w:cs="Times New Roman"/>
          <w:i/>
          <w:iCs/>
        </w:rPr>
        <w:t xml:space="preserve">Glejser </w:t>
      </w:r>
      <w:r w:rsidR="007A7674" w:rsidRPr="00210CA9">
        <w:rPr>
          <w:rFonts w:ascii="Times New Roman" w:hAnsi="Times New Roman" w:cs="Times New Roman"/>
        </w:rPr>
        <w:t xml:space="preserve">dengan mencari nilai absolut dari </w:t>
      </w:r>
      <w:r w:rsidR="007A7674" w:rsidRPr="00210CA9">
        <w:rPr>
          <w:rFonts w:ascii="Times New Roman" w:hAnsi="Times New Roman" w:cs="Times New Roman"/>
        </w:rPr>
        <w:lastRenderedPageBreak/>
        <w:t>variabel residual lalu meregresnya dengan variabel independen. Jika nilai signifikansinya lebih besar dari 0,05 untuk masing-masing variabel independen, maka tidak terjadi masalah heterokedastisitas.</w:t>
      </w:r>
    </w:p>
    <w:p w:rsidR="009B74BD" w:rsidRPr="00210CA9" w:rsidRDefault="009B74BD" w:rsidP="00210CA9">
      <w:pPr>
        <w:pStyle w:val="ListParagraph"/>
        <w:autoSpaceDE w:val="0"/>
        <w:autoSpaceDN w:val="0"/>
        <w:adjustRightInd w:val="0"/>
        <w:spacing w:after="0" w:line="240" w:lineRule="auto"/>
        <w:ind w:left="709"/>
        <w:jc w:val="both"/>
        <w:rPr>
          <w:rFonts w:ascii="Times New Roman" w:hAnsi="Times New Roman" w:cs="Times New Roman"/>
        </w:rPr>
      </w:pPr>
    </w:p>
    <w:p w:rsidR="00D8480F" w:rsidRPr="00210CA9" w:rsidRDefault="000911A7" w:rsidP="00210CA9">
      <w:pPr>
        <w:pStyle w:val="ListParagraph"/>
        <w:autoSpaceDE w:val="0"/>
        <w:autoSpaceDN w:val="0"/>
        <w:adjustRightInd w:val="0"/>
        <w:spacing w:after="0" w:line="240" w:lineRule="auto"/>
        <w:ind w:left="0"/>
        <w:jc w:val="both"/>
        <w:rPr>
          <w:rFonts w:ascii="Times New Roman" w:hAnsi="Times New Roman" w:cs="Times New Roman"/>
          <w:b/>
          <w:bCs/>
          <w:lang w:val="en-US"/>
        </w:rPr>
      </w:pPr>
      <w:r w:rsidRPr="00210CA9">
        <w:rPr>
          <w:rFonts w:ascii="Times New Roman" w:hAnsi="Times New Roman" w:cs="Times New Roman"/>
          <w:b/>
          <w:bCs/>
        </w:rPr>
        <w:t>Pengujian Hepotesis</w:t>
      </w:r>
    </w:p>
    <w:p w:rsidR="000911A7" w:rsidRPr="009B74BD" w:rsidRDefault="000911A7" w:rsidP="00210CA9">
      <w:pPr>
        <w:pStyle w:val="ListParagraph"/>
        <w:autoSpaceDE w:val="0"/>
        <w:autoSpaceDN w:val="0"/>
        <w:adjustRightInd w:val="0"/>
        <w:spacing w:after="0" w:line="240" w:lineRule="auto"/>
        <w:ind w:left="0"/>
        <w:contextualSpacing w:val="0"/>
        <w:jc w:val="both"/>
        <w:rPr>
          <w:rFonts w:ascii="Times New Roman" w:hAnsi="Times New Roman" w:cs="Times New Roman"/>
          <w:bCs/>
          <w:lang w:val="en-US"/>
        </w:rPr>
      </w:pPr>
      <w:r w:rsidRPr="009B74BD">
        <w:rPr>
          <w:rFonts w:ascii="Times New Roman" w:hAnsi="Times New Roman" w:cs="Times New Roman"/>
          <w:bCs/>
        </w:rPr>
        <w:t>Regresi Linier Sederhana</w:t>
      </w:r>
      <w:r w:rsidR="00D8480F" w:rsidRPr="009B74BD">
        <w:rPr>
          <w:rFonts w:ascii="Times New Roman" w:hAnsi="Times New Roman" w:cs="Times New Roman"/>
          <w:bCs/>
          <w:lang w:val="en-US"/>
        </w:rPr>
        <w:t xml:space="preserve"> (H1)</w:t>
      </w:r>
      <w:r w:rsidRPr="009B74BD">
        <w:rPr>
          <w:rFonts w:ascii="Times New Roman" w:hAnsi="Times New Roman" w:cs="Times New Roman"/>
          <w:bCs/>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426"/>
        <w:gridCol w:w="5352"/>
      </w:tblGrid>
      <w:tr w:rsidR="000911A7" w:rsidRPr="009B74BD" w:rsidTr="009B74BD">
        <w:trPr>
          <w:trHeight w:val="414"/>
        </w:trPr>
        <w:tc>
          <w:tcPr>
            <w:tcW w:w="2268" w:type="dxa"/>
          </w:tcPr>
          <w:p w:rsidR="000911A7" w:rsidRPr="009B74BD" w:rsidRDefault="00891C1B" w:rsidP="00210CA9">
            <w:pPr>
              <w:pStyle w:val="ListParagraph"/>
              <w:autoSpaceDE w:val="0"/>
              <w:autoSpaceDN w:val="0"/>
              <w:adjustRightInd w:val="0"/>
              <w:ind w:left="0"/>
              <w:jc w:val="both"/>
              <w:rPr>
                <w:rFonts w:ascii="Times New Roman" w:hAnsi="Times New Roman" w:cs="Times New Roman"/>
              </w:rPr>
            </w:pPr>
            <w:r w:rsidRPr="009B74BD">
              <w:rPr>
                <w:rFonts w:ascii="Times New Roman" w:hAnsi="Times New Roman" w:cs="Times New Roman"/>
                <w:b/>
                <w:bCs/>
                <w:lang w:val="en-US"/>
              </w:rPr>
              <w:t xml:space="preserve"> </w:t>
            </w:r>
            <w:r w:rsidR="000911A7" w:rsidRPr="009B74BD">
              <w:rPr>
                <w:rFonts w:ascii="Times New Roman" w:hAnsi="Times New Roman" w:cs="Times New Roman"/>
                <w:b/>
                <w:bCs/>
              </w:rPr>
              <w:t>Cspreadit</w:t>
            </w:r>
          </w:p>
        </w:tc>
        <w:tc>
          <w:tcPr>
            <w:tcW w:w="426" w:type="dxa"/>
          </w:tcPr>
          <w:p w:rsidR="000911A7" w:rsidRPr="009B74BD" w:rsidRDefault="000911A7" w:rsidP="00210CA9">
            <w:pPr>
              <w:pStyle w:val="ListParagraph"/>
              <w:autoSpaceDE w:val="0"/>
              <w:autoSpaceDN w:val="0"/>
              <w:adjustRightInd w:val="0"/>
              <w:ind w:left="0"/>
              <w:jc w:val="both"/>
              <w:rPr>
                <w:rFonts w:ascii="Times New Roman" w:hAnsi="Times New Roman" w:cs="Times New Roman"/>
              </w:rPr>
            </w:pPr>
            <w:r w:rsidRPr="009B74BD">
              <w:rPr>
                <w:rFonts w:ascii="Times New Roman" w:hAnsi="Times New Roman" w:cs="Times New Roman"/>
                <w:b/>
                <w:bCs/>
              </w:rPr>
              <w:t>=</w:t>
            </w:r>
          </w:p>
        </w:tc>
        <w:tc>
          <w:tcPr>
            <w:tcW w:w="5352" w:type="dxa"/>
          </w:tcPr>
          <w:p w:rsidR="000911A7" w:rsidRPr="009B74BD" w:rsidRDefault="00CF2556" w:rsidP="00210CA9">
            <w:pPr>
              <w:widowControl w:val="0"/>
              <w:jc w:val="both"/>
              <w:rPr>
                <w:rFonts w:ascii="Times New Roman" w:hAnsi="Times New Roman" w:cs="Times New Roman"/>
                <w:b/>
              </w:rPr>
            </w:pP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0</m:t>
                  </m:r>
                </m:sub>
              </m:sSub>
            </m:oMath>
            <w:r w:rsidR="000911A7" w:rsidRPr="009B74BD">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Times New Roman" w:cs="Times New Roman"/>
                      <w:b/>
                      <w:i/>
                    </w:rPr>
                  </m:ctrlPr>
                </m:sSubPr>
                <m:e>
                  <m:r>
                    <m:rPr>
                      <m:sty m:val="bi"/>
                    </m:rPr>
                    <w:rPr>
                      <w:rFonts w:ascii="Cambria Math" w:hAnsi="Cambria Math" w:cs="Times New Roman"/>
                    </w:rPr>
                    <m:t>Prudence</m:t>
                  </m:r>
                </m:e>
                <m:sub>
                  <m:r>
                    <m:rPr>
                      <m:sty m:val="bi"/>
                    </m:rPr>
                    <w:rPr>
                      <w:rFonts w:ascii="Cambria Math" w:hAnsi="Cambria Math" w:cs="Times New Roman"/>
                    </w:rPr>
                    <m:t>it</m:t>
                  </m:r>
                </m:sub>
              </m:sSub>
            </m:oMath>
            <w:r w:rsidR="000911A7" w:rsidRPr="009B74BD">
              <w:rPr>
                <w:rFonts w:ascii="Times New Roman" w:eastAsiaTheme="minorEastAsia" w:hAnsi="Times New Roman" w:cs="Times New Roman"/>
                <w:b/>
              </w:rPr>
              <w:t xml:space="preserve">+ </w:t>
            </w:r>
            <m:oMath>
              <m:r>
                <m:rPr>
                  <m:sty m:val="bi"/>
                </m:rPr>
                <w:rPr>
                  <w:rFonts w:ascii="Cambria Math" w:hAnsi="Cambria Math" w:cs="Times New Roman"/>
                </w:rPr>
                <m:t>ε</m:t>
              </m:r>
            </m:oMath>
          </w:p>
        </w:tc>
      </w:tr>
    </w:tbl>
    <w:p w:rsidR="000911A7" w:rsidRPr="009B74BD" w:rsidRDefault="000911A7" w:rsidP="00210CA9">
      <w:pPr>
        <w:pStyle w:val="ListParagraph"/>
        <w:autoSpaceDE w:val="0"/>
        <w:autoSpaceDN w:val="0"/>
        <w:adjustRightInd w:val="0"/>
        <w:spacing w:after="0" w:line="240" w:lineRule="auto"/>
        <w:ind w:left="0" w:firstLine="687"/>
        <w:contextualSpacing w:val="0"/>
        <w:jc w:val="both"/>
        <w:rPr>
          <w:rFonts w:ascii="Times New Roman" w:hAnsi="Times New Roman" w:cs="Times New Roman"/>
          <w:bCs/>
          <w:lang w:val="en-US"/>
        </w:rPr>
      </w:pPr>
      <w:r w:rsidRPr="009B74BD">
        <w:rPr>
          <w:rFonts w:ascii="Times New Roman" w:hAnsi="Times New Roman" w:cs="Times New Roman"/>
          <w:bCs/>
        </w:rPr>
        <w:t xml:space="preserve">Regresi linier sederhana digunakan untuk menguji hipotesis pertama mengenai pengaruh </w:t>
      </w:r>
      <w:r w:rsidRPr="009B74BD">
        <w:rPr>
          <w:rFonts w:ascii="Times New Roman" w:hAnsi="Times New Roman" w:cs="Times New Roman"/>
          <w:bCs/>
          <w:i/>
        </w:rPr>
        <w:t>prudence</w:t>
      </w:r>
      <w:r w:rsidRPr="009B74BD">
        <w:rPr>
          <w:rFonts w:ascii="Times New Roman" w:hAnsi="Times New Roman" w:cs="Times New Roman"/>
          <w:bCs/>
        </w:rPr>
        <w:t xml:space="preserve"> terhadap asimetri informasi.</w:t>
      </w:r>
    </w:p>
    <w:p w:rsidR="007211B4" w:rsidRPr="009B74BD" w:rsidRDefault="007211B4" w:rsidP="00210CA9">
      <w:pPr>
        <w:autoSpaceDE w:val="0"/>
        <w:autoSpaceDN w:val="0"/>
        <w:adjustRightInd w:val="0"/>
        <w:spacing w:after="0" w:line="240" w:lineRule="auto"/>
        <w:jc w:val="both"/>
        <w:rPr>
          <w:rFonts w:ascii="Times New Roman" w:hAnsi="Times New Roman" w:cs="Times New Roman"/>
          <w:bCs/>
          <w:lang w:val="en-US"/>
        </w:rPr>
      </w:pPr>
    </w:p>
    <w:p w:rsidR="000911A7" w:rsidRPr="00946891" w:rsidRDefault="000911A7" w:rsidP="00210CA9">
      <w:pPr>
        <w:pStyle w:val="ListParagraph"/>
        <w:autoSpaceDE w:val="0"/>
        <w:autoSpaceDN w:val="0"/>
        <w:adjustRightInd w:val="0"/>
        <w:spacing w:after="0" w:line="240" w:lineRule="auto"/>
        <w:ind w:left="0"/>
        <w:jc w:val="both"/>
        <w:rPr>
          <w:rFonts w:ascii="Times New Roman" w:hAnsi="Times New Roman" w:cs="Times New Roman"/>
        </w:rPr>
      </w:pPr>
      <w:r w:rsidRPr="00946891">
        <w:rPr>
          <w:rFonts w:ascii="Times New Roman" w:hAnsi="Times New Roman" w:cs="Times New Roman"/>
        </w:rPr>
        <w:t>Regresi Linier Berganda</w:t>
      </w:r>
      <w:r w:rsidR="00D8480F" w:rsidRPr="00946891">
        <w:rPr>
          <w:rFonts w:ascii="Times New Roman" w:hAnsi="Times New Roman" w:cs="Times New Roman"/>
          <w:lang w:val="en-US"/>
        </w:rPr>
        <w:t xml:space="preserve"> (H2)</w:t>
      </w:r>
      <w:r w:rsidRPr="00946891">
        <w:rPr>
          <w:rFonts w:ascii="Times New Roman" w:hAnsi="Times New Roman" w:cs="Times New Roman"/>
        </w:rPr>
        <w: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426"/>
        <w:gridCol w:w="6378"/>
      </w:tblGrid>
      <w:tr w:rsidR="000911A7" w:rsidRPr="00946891" w:rsidTr="009B74BD">
        <w:trPr>
          <w:trHeight w:val="361"/>
        </w:trPr>
        <w:tc>
          <w:tcPr>
            <w:tcW w:w="2268" w:type="dxa"/>
          </w:tcPr>
          <w:p w:rsidR="000911A7" w:rsidRPr="00946891" w:rsidRDefault="00BB1A89"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b/>
                <w:bCs/>
                <w:lang w:val="en-US"/>
              </w:rPr>
              <w:t xml:space="preserve"> </w:t>
            </w:r>
            <w:r w:rsidR="000911A7" w:rsidRPr="00946891">
              <w:rPr>
                <w:rFonts w:ascii="Times New Roman" w:hAnsi="Times New Roman" w:cs="Times New Roman"/>
                <w:b/>
                <w:bCs/>
              </w:rPr>
              <w:t>Cspreadit</w:t>
            </w:r>
          </w:p>
        </w:tc>
        <w:tc>
          <w:tcPr>
            <w:tcW w:w="426"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b/>
                <w:bCs/>
              </w:rPr>
              <w:t>=</w:t>
            </w:r>
          </w:p>
        </w:tc>
        <w:tc>
          <w:tcPr>
            <w:tcW w:w="6378" w:type="dxa"/>
          </w:tcPr>
          <w:p w:rsidR="000911A7" w:rsidRPr="00946891" w:rsidRDefault="00CF2556" w:rsidP="00210CA9">
            <w:pPr>
              <w:widowControl w:val="0"/>
              <w:jc w:val="both"/>
              <w:rPr>
                <w:rFonts w:ascii="Times New Roman" w:hAnsi="Times New Roman" w:cs="Times New Roman"/>
                <w:b/>
              </w:rPr>
            </w:pP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0</m:t>
                  </m:r>
                </m:sub>
              </m:sSub>
            </m:oMath>
            <w:r w:rsidR="000911A7" w:rsidRPr="00946891">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Times New Roman" w:cs="Times New Roman"/>
                      <w:b/>
                      <w:i/>
                    </w:rPr>
                  </m:ctrlPr>
                </m:sSubPr>
                <m:e>
                  <m:r>
                    <m:rPr>
                      <m:sty m:val="bi"/>
                    </m:rPr>
                    <w:rPr>
                      <w:rFonts w:ascii="Cambria Math" w:hAnsi="Cambria Math" w:cs="Times New Roman"/>
                    </w:rPr>
                    <m:t>Prudence</m:t>
                  </m:r>
                </m:e>
                <m:sub>
                  <m:r>
                    <m:rPr>
                      <m:sty m:val="bi"/>
                    </m:rPr>
                    <w:rPr>
                      <w:rFonts w:ascii="Cambria Math" w:hAnsi="Cambria Math" w:cs="Times New Roman"/>
                    </w:rPr>
                    <m:t>it</m:t>
                  </m:r>
                </m:sub>
              </m:sSub>
            </m:oMath>
            <w:r w:rsidR="000911A7" w:rsidRPr="00946891">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Times New Roman" w:cs="Times New Roman"/>
                      <w:b/>
                      <w:i/>
                    </w:rPr>
                  </m:ctrlPr>
                </m:sSubPr>
                <m:e>
                  <m:r>
                    <m:rPr>
                      <m:sty m:val="bi"/>
                    </m:rPr>
                    <w:rPr>
                      <w:rFonts w:ascii="Cambria Math" w:hAnsi="Cambria Math" w:cs="Times New Roman"/>
                    </w:rPr>
                    <m:t>EQ</m:t>
                  </m:r>
                </m:e>
                <m:sub>
                  <m:r>
                    <m:rPr>
                      <m:sty m:val="bi"/>
                    </m:rPr>
                    <w:rPr>
                      <w:rFonts w:ascii="Cambria Math" w:hAnsi="Cambria Math" w:cs="Times New Roman"/>
                    </w:rPr>
                    <m:t>it</m:t>
                  </m:r>
                </m:sub>
              </m:sSub>
            </m:oMath>
            <w:r w:rsidR="000911A7" w:rsidRPr="00946891">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3</m:t>
                  </m:r>
                </m:sub>
              </m:sSub>
              <m:sSup>
                <m:sSupPr>
                  <m:ctrlPr>
                    <w:rPr>
                      <w:rFonts w:ascii="Cambria Math" w:hAnsi="Times New Roman" w:cs="Times New Roman"/>
                      <w:b/>
                    </w:rPr>
                  </m:ctrlPr>
                </m:sSupPr>
                <m:e>
                  <m:sSub>
                    <m:sSubPr>
                      <m:ctrlPr>
                        <w:rPr>
                          <w:rFonts w:ascii="Cambria Math" w:hAnsi="Times New Roman" w:cs="Times New Roman"/>
                          <w:b/>
                          <w:i/>
                        </w:rPr>
                      </m:ctrlPr>
                    </m:sSubPr>
                    <m:e>
                      <m:r>
                        <m:rPr>
                          <m:sty m:val="bi"/>
                        </m:rPr>
                        <w:rPr>
                          <w:rFonts w:ascii="Cambria Math" w:hAnsi="Cambria Math" w:cs="Times New Roman"/>
                        </w:rPr>
                        <m:t>Prudence</m:t>
                      </m:r>
                      <m:ctrlPr>
                        <w:rPr>
                          <w:rFonts w:ascii="Cambria Math" w:hAnsi="Times New Roman" w:cs="Times New Roman"/>
                          <w:b/>
                        </w:rPr>
                      </m:ctrlPr>
                    </m:e>
                    <m:sub>
                      <m:r>
                        <m:rPr>
                          <m:sty m:val="bi"/>
                        </m:rPr>
                        <w:rPr>
                          <w:rFonts w:ascii="Cambria Math" w:hAnsi="Cambria Math" w:cs="Times New Roman"/>
                        </w:rPr>
                        <m:t>it</m:t>
                      </m:r>
                      <m:ctrlPr>
                        <w:rPr>
                          <w:rFonts w:ascii="Cambria Math" w:hAnsi="Times New Roman" w:cs="Times New Roman"/>
                          <w:b/>
                        </w:rPr>
                      </m:ctrlPr>
                    </m:sub>
                  </m:sSub>
                </m:e>
                <m:sup>
                  <m:r>
                    <m:rPr>
                      <m:sty m:val="bi"/>
                    </m:rPr>
                    <w:rPr>
                      <w:rFonts w:ascii="Times New Roman" w:hAnsi="Cambria Math" w:cs="Times New Roman"/>
                    </w:rPr>
                    <m:t>*</m:t>
                  </m:r>
                </m:sup>
              </m:sSup>
              <m:sSub>
                <m:sSubPr>
                  <m:ctrlPr>
                    <w:rPr>
                      <w:rFonts w:ascii="Cambria Math" w:hAnsi="Times New Roman" w:cs="Times New Roman"/>
                      <w:b/>
                      <w:i/>
                    </w:rPr>
                  </m:ctrlPr>
                </m:sSubPr>
                <m:e>
                  <m:r>
                    <m:rPr>
                      <m:sty m:val="bi"/>
                    </m:rPr>
                    <w:rPr>
                      <w:rFonts w:ascii="Cambria Math" w:hAnsi="Cambria Math" w:cs="Times New Roman"/>
                    </w:rPr>
                    <m:t>EQ</m:t>
                  </m:r>
                  <m:ctrlPr>
                    <w:rPr>
                      <w:rFonts w:ascii="Cambria Math" w:hAnsi="Times New Roman" w:cs="Times New Roman"/>
                      <w:b/>
                    </w:rPr>
                  </m:ctrlPr>
                </m:e>
                <m:sub>
                  <m:r>
                    <m:rPr>
                      <m:sty m:val="bi"/>
                    </m:rPr>
                    <w:rPr>
                      <w:rFonts w:ascii="Cambria Math" w:hAnsi="Cambria Math" w:cs="Times New Roman"/>
                    </w:rPr>
                    <m:t>it</m:t>
                  </m:r>
                  <m:ctrlPr>
                    <w:rPr>
                      <w:rFonts w:ascii="Cambria Math" w:hAnsi="Times New Roman" w:cs="Times New Roman"/>
                      <w:b/>
                    </w:rPr>
                  </m:ctrlPr>
                </m:sub>
              </m:sSub>
            </m:oMath>
            <w:r w:rsidR="000911A7" w:rsidRPr="00946891">
              <w:rPr>
                <w:rFonts w:ascii="Times New Roman" w:eastAsiaTheme="minorEastAsia" w:hAnsi="Times New Roman" w:cs="Times New Roman"/>
                <w:b/>
              </w:rPr>
              <w:t xml:space="preserve"> + </w:t>
            </w:r>
            <m:oMath>
              <m:r>
                <m:rPr>
                  <m:sty m:val="bi"/>
                </m:rPr>
                <w:rPr>
                  <w:rFonts w:ascii="Cambria Math" w:hAnsi="Cambria Math" w:cs="Times New Roman"/>
                </w:rPr>
                <m:t>ε</m:t>
              </m:r>
            </m:oMath>
          </w:p>
        </w:tc>
      </w:tr>
      <w:tr w:rsidR="000911A7" w:rsidRPr="00946891" w:rsidTr="009B74BD">
        <w:trPr>
          <w:trHeight w:val="227"/>
        </w:trPr>
        <w:tc>
          <w:tcPr>
            <w:tcW w:w="2268" w:type="dxa"/>
            <w:vAlign w:val="bottom"/>
          </w:tcPr>
          <w:p w:rsidR="000911A7" w:rsidRPr="00946891" w:rsidRDefault="00BB1A89"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lang w:val="en-US"/>
              </w:rPr>
              <w:t xml:space="preserve"> </w:t>
            </w:r>
            <w:r w:rsidR="000911A7" w:rsidRPr="00946891">
              <w:rPr>
                <w:rFonts w:ascii="Times New Roman" w:hAnsi="Times New Roman" w:cs="Times New Roman"/>
              </w:rPr>
              <w:t>Ket:</w:t>
            </w:r>
          </w:p>
        </w:tc>
        <w:tc>
          <w:tcPr>
            <w:tcW w:w="426"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p>
        </w:tc>
        <w:tc>
          <w:tcPr>
            <w:tcW w:w="6378"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b/>
              </w:rPr>
            </w:pPr>
          </w:p>
        </w:tc>
      </w:tr>
      <w:tr w:rsidR="000911A7" w:rsidRPr="00946891" w:rsidTr="009B74BD">
        <w:tc>
          <w:tcPr>
            <w:tcW w:w="2268" w:type="dxa"/>
          </w:tcPr>
          <w:p w:rsidR="000911A7" w:rsidRPr="00946891" w:rsidRDefault="00BB1A89"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lang w:val="en-US"/>
              </w:rPr>
              <w:t xml:space="preserve"> </w:t>
            </w:r>
            <w:r w:rsidR="000911A7" w:rsidRPr="00946891">
              <w:rPr>
                <w:rFonts w:ascii="Times New Roman" w:hAnsi="Times New Roman" w:cs="Times New Roman"/>
              </w:rPr>
              <w:t>Cspreadit</w:t>
            </w:r>
          </w:p>
        </w:tc>
        <w:tc>
          <w:tcPr>
            <w:tcW w:w="426"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rPr>
              <w:t>=</w:t>
            </w:r>
          </w:p>
        </w:tc>
        <w:tc>
          <w:tcPr>
            <w:tcW w:w="6378"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rPr>
              <w:t>Asimetri informasi</w:t>
            </w:r>
          </w:p>
        </w:tc>
      </w:tr>
      <w:tr w:rsidR="000911A7" w:rsidRPr="00946891" w:rsidTr="009B74BD">
        <w:tc>
          <w:tcPr>
            <w:tcW w:w="2268" w:type="dxa"/>
          </w:tcPr>
          <w:p w:rsidR="000911A7" w:rsidRPr="00946891" w:rsidRDefault="00BB1A89"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bCs/>
                <w:lang w:val="en-US"/>
              </w:rPr>
              <w:t xml:space="preserve"> </w:t>
            </w:r>
            <w:r w:rsidR="000911A7" w:rsidRPr="00946891">
              <w:rPr>
                <w:rFonts w:ascii="Times New Roman" w:hAnsi="Times New Roman" w:cs="Times New Roman"/>
                <w:bCs/>
              </w:rPr>
              <w:t>Prudenceit</w:t>
            </w:r>
          </w:p>
        </w:tc>
        <w:tc>
          <w:tcPr>
            <w:tcW w:w="426"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rPr>
              <w:t>=</w:t>
            </w:r>
          </w:p>
        </w:tc>
        <w:tc>
          <w:tcPr>
            <w:tcW w:w="6378" w:type="dxa"/>
          </w:tcPr>
          <w:p w:rsidR="000911A7" w:rsidRPr="00946891" w:rsidRDefault="000911A7" w:rsidP="00210CA9">
            <w:pPr>
              <w:jc w:val="both"/>
              <w:rPr>
                <w:rFonts w:ascii="Times New Roman" w:hAnsi="Times New Roman" w:cs="Times New Roman"/>
              </w:rPr>
            </w:pPr>
            <w:r w:rsidRPr="00946891">
              <w:rPr>
                <w:rFonts w:ascii="Times New Roman" w:hAnsi="Times New Roman" w:cs="Times New Roman"/>
              </w:rPr>
              <w:t xml:space="preserve">tingkat </w:t>
            </w:r>
            <w:r w:rsidRPr="00946891">
              <w:rPr>
                <w:rFonts w:ascii="Times New Roman" w:hAnsi="Times New Roman" w:cs="Times New Roman"/>
                <w:i/>
              </w:rPr>
              <w:t>prudence</w:t>
            </w:r>
            <w:r w:rsidRPr="00946891">
              <w:rPr>
                <w:rFonts w:ascii="Times New Roman" w:hAnsi="Times New Roman" w:cs="Times New Roman"/>
              </w:rPr>
              <w:t xml:space="preserve"> perusahaan i pada tahun t (diukur dengan proksi akrual (Non-Operatting Accrual))</w:t>
            </w:r>
          </w:p>
        </w:tc>
      </w:tr>
      <w:tr w:rsidR="000911A7" w:rsidRPr="00946891" w:rsidTr="009B74BD">
        <w:tc>
          <w:tcPr>
            <w:tcW w:w="2268" w:type="dxa"/>
          </w:tcPr>
          <w:p w:rsidR="000911A7" w:rsidRPr="00946891" w:rsidRDefault="00BB1A89"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bCs/>
                <w:lang w:val="en-US"/>
              </w:rPr>
              <w:t xml:space="preserve"> </w:t>
            </w:r>
            <w:r w:rsidR="000911A7" w:rsidRPr="00946891">
              <w:rPr>
                <w:rFonts w:ascii="Times New Roman" w:hAnsi="Times New Roman" w:cs="Times New Roman"/>
                <w:bCs/>
              </w:rPr>
              <w:t>Eqit</w:t>
            </w:r>
          </w:p>
        </w:tc>
        <w:tc>
          <w:tcPr>
            <w:tcW w:w="426"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rPr>
              <w:t>=</w:t>
            </w:r>
          </w:p>
        </w:tc>
        <w:tc>
          <w:tcPr>
            <w:tcW w:w="6378"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color w:val="000000"/>
              </w:rPr>
              <w:t>kualitas laba (Earnig Quality) dengan rasio antara arus kas dari operasi dengan pendapatan bersih</w:t>
            </w:r>
          </w:p>
        </w:tc>
      </w:tr>
      <w:tr w:rsidR="000911A7" w:rsidRPr="00946891" w:rsidTr="009B74BD">
        <w:tc>
          <w:tcPr>
            <w:tcW w:w="2268" w:type="dxa"/>
          </w:tcPr>
          <w:p w:rsidR="000911A7" w:rsidRPr="00946891" w:rsidRDefault="00BB1A89"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lang w:val="en-US"/>
              </w:rPr>
              <w:t xml:space="preserve"> </w:t>
            </w:r>
            <w:r w:rsidR="000911A7" w:rsidRPr="00946891">
              <w:rPr>
                <w:rFonts w:ascii="Times New Roman" w:hAnsi="Times New Roman" w:cs="Times New Roman"/>
              </w:rPr>
              <w:sym w:font="Symbol" w:char="F065"/>
            </w:r>
          </w:p>
        </w:tc>
        <w:tc>
          <w:tcPr>
            <w:tcW w:w="426"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rPr>
              <w:t>=</w:t>
            </w:r>
          </w:p>
        </w:tc>
        <w:tc>
          <w:tcPr>
            <w:tcW w:w="6378" w:type="dxa"/>
          </w:tcPr>
          <w:p w:rsidR="000911A7" w:rsidRPr="00946891" w:rsidRDefault="000911A7" w:rsidP="00210CA9">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rPr>
              <w:t>Eror</w:t>
            </w:r>
          </w:p>
        </w:tc>
      </w:tr>
    </w:tbl>
    <w:p w:rsidR="002434E6" w:rsidRPr="009B74BD" w:rsidRDefault="002434E6" w:rsidP="002434E6">
      <w:pPr>
        <w:pStyle w:val="ListParagraph"/>
        <w:autoSpaceDE w:val="0"/>
        <w:autoSpaceDN w:val="0"/>
        <w:adjustRightInd w:val="0"/>
        <w:spacing w:after="0" w:line="240" w:lineRule="auto"/>
        <w:ind w:left="0" w:firstLine="687"/>
        <w:contextualSpacing w:val="0"/>
        <w:jc w:val="both"/>
        <w:rPr>
          <w:rFonts w:ascii="Times New Roman" w:hAnsi="Times New Roman" w:cs="Times New Roman"/>
          <w:bCs/>
          <w:lang w:val="en-US"/>
        </w:rPr>
      </w:pPr>
      <w:r w:rsidRPr="009B74BD">
        <w:rPr>
          <w:rFonts w:ascii="Times New Roman" w:hAnsi="Times New Roman" w:cs="Times New Roman"/>
          <w:bCs/>
        </w:rPr>
        <w:t xml:space="preserve">Regresi linier </w:t>
      </w:r>
      <w:r>
        <w:rPr>
          <w:rFonts w:ascii="Times New Roman" w:hAnsi="Times New Roman" w:cs="Times New Roman"/>
          <w:bCs/>
          <w:lang w:val="en-US"/>
        </w:rPr>
        <w:t>berganda</w:t>
      </w:r>
      <w:r w:rsidRPr="009B74BD">
        <w:rPr>
          <w:rFonts w:ascii="Times New Roman" w:hAnsi="Times New Roman" w:cs="Times New Roman"/>
          <w:bCs/>
        </w:rPr>
        <w:t xml:space="preserve"> digunakan untuk menguji hipotesis </w:t>
      </w:r>
      <w:r w:rsidRPr="002434E6">
        <w:rPr>
          <w:rFonts w:ascii="Times New Roman" w:hAnsi="Times New Roman" w:cs="Times New Roman"/>
          <w:bCs/>
          <w:lang w:val="en-US"/>
        </w:rPr>
        <w:t>kedua</w:t>
      </w:r>
      <w:r w:rsidRPr="002434E6">
        <w:rPr>
          <w:rFonts w:ascii="Times New Roman" w:hAnsi="Times New Roman" w:cs="Times New Roman"/>
          <w:bCs/>
        </w:rPr>
        <w:t xml:space="preserve"> mengenai </w:t>
      </w:r>
      <w:r w:rsidRPr="002434E6">
        <w:rPr>
          <w:rFonts w:ascii="Times New Roman" w:hAnsi="Times New Roman" w:cs="Times New Roman"/>
        </w:rPr>
        <w:t xml:space="preserve">kualitas laba memperkuat hubungan antara </w:t>
      </w:r>
      <w:r w:rsidRPr="002434E6">
        <w:rPr>
          <w:rFonts w:ascii="Times New Roman" w:hAnsi="Times New Roman" w:cs="Times New Roman"/>
          <w:i/>
        </w:rPr>
        <w:t>prudence</w:t>
      </w:r>
      <w:r w:rsidRPr="002434E6">
        <w:rPr>
          <w:rFonts w:ascii="Times New Roman" w:hAnsi="Times New Roman" w:cs="Times New Roman"/>
        </w:rPr>
        <w:t xml:space="preserve"> terhadap asimetri informasi</w:t>
      </w:r>
    </w:p>
    <w:p w:rsidR="007211B4" w:rsidRPr="00946891" w:rsidRDefault="007211B4" w:rsidP="00210CA9">
      <w:pPr>
        <w:spacing w:after="0" w:line="240" w:lineRule="auto"/>
        <w:jc w:val="both"/>
        <w:rPr>
          <w:rFonts w:ascii="Times New Roman" w:hAnsi="Times New Roman" w:cs="Times New Roman"/>
          <w:b/>
          <w:lang w:val="en-US"/>
        </w:rPr>
      </w:pPr>
    </w:p>
    <w:p w:rsidR="000911A7" w:rsidRPr="00946891" w:rsidRDefault="000911A7" w:rsidP="00210CA9">
      <w:pPr>
        <w:spacing w:after="0" w:line="240" w:lineRule="auto"/>
        <w:jc w:val="both"/>
        <w:rPr>
          <w:rFonts w:ascii="Times New Roman" w:hAnsi="Times New Roman" w:cs="Times New Roman"/>
          <w:b/>
        </w:rPr>
      </w:pPr>
      <w:r w:rsidRPr="00946891">
        <w:rPr>
          <w:rFonts w:ascii="Times New Roman" w:hAnsi="Times New Roman" w:cs="Times New Roman"/>
          <w:b/>
        </w:rPr>
        <w:t>HASIL DAN PEMBAHASAN</w:t>
      </w:r>
    </w:p>
    <w:p w:rsidR="000911A7" w:rsidRDefault="000911A7" w:rsidP="00210CA9">
      <w:pPr>
        <w:pStyle w:val="Default"/>
        <w:ind w:firstLine="709"/>
        <w:jc w:val="both"/>
        <w:rPr>
          <w:sz w:val="22"/>
          <w:szCs w:val="22"/>
        </w:rPr>
      </w:pPr>
      <w:r w:rsidRPr="00946891">
        <w:rPr>
          <w:sz w:val="22"/>
          <w:szCs w:val="22"/>
        </w:rPr>
        <w:t xml:space="preserve">Proses pemilihan sampel memperoleh 27 perusahaan untuk periode penelitian tahun 2013-2015 yang menghasilkan 81 observasi, karena adanya </w:t>
      </w:r>
      <w:r w:rsidRPr="00946891">
        <w:rPr>
          <w:i/>
          <w:iCs/>
          <w:sz w:val="22"/>
          <w:szCs w:val="22"/>
        </w:rPr>
        <w:t xml:space="preserve">outliers </w:t>
      </w:r>
      <w:r w:rsidRPr="00946891">
        <w:rPr>
          <w:sz w:val="22"/>
          <w:szCs w:val="22"/>
        </w:rPr>
        <w:t xml:space="preserve">11 data, maka hanya menjadi 70 observasi. </w:t>
      </w:r>
      <w:r w:rsidRPr="00946891">
        <w:rPr>
          <w:i/>
          <w:sz w:val="22"/>
          <w:szCs w:val="22"/>
        </w:rPr>
        <w:t>Outliers</w:t>
      </w:r>
      <w:r w:rsidRPr="00946891">
        <w:rPr>
          <w:sz w:val="22"/>
          <w:szCs w:val="22"/>
        </w:rPr>
        <w:t xml:space="preserve">  data yang muncul memiliki karakteristik unik yang terlihat sangat jauh berbeda dari observasi lainnya dan muncul dalam bentuk nilai ekstrim  baik untuk sebuah variabel tunggal atau variabel kombinasi (Ghozali : 2013). Hasil pengolahan data sebagai berikut: </w:t>
      </w:r>
    </w:p>
    <w:p w:rsidR="002434E6" w:rsidRPr="00946891" w:rsidRDefault="002434E6" w:rsidP="00210CA9">
      <w:pPr>
        <w:pStyle w:val="Default"/>
        <w:ind w:firstLine="709"/>
        <w:jc w:val="both"/>
        <w:rPr>
          <w:sz w:val="22"/>
          <w:szCs w:val="22"/>
        </w:rPr>
      </w:pPr>
    </w:p>
    <w:p w:rsidR="000911A7" w:rsidRDefault="002434E6" w:rsidP="00210CA9">
      <w:pPr>
        <w:spacing w:after="0" w:line="240" w:lineRule="auto"/>
        <w:jc w:val="center"/>
        <w:rPr>
          <w:rFonts w:ascii="Times New Roman" w:hAnsi="Times New Roman" w:cs="Times New Roman"/>
          <w:b/>
          <w:lang w:val="en-US"/>
        </w:rPr>
      </w:pPr>
      <w:r w:rsidRPr="002434E6">
        <w:rPr>
          <w:rFonts w:ascii="Times New Roman" w:hAnsi="Times New Roman" w:cs="Times New Roman"/>
          <w:b/>
          <w:lang w:val="en-US"/>
        </w:rPr>
        <w:t>Tabel 1</w:t>
      </w:r>
    </w:p>
    <w:p w:rsidR="002434E6" w:rsidRPr="002434E6" w:rsidRDefault="002434E6" w:rsidP="00210CA9">
      <w:pPr>
        <w:spacing w:after="0" w:line="240" w:lineRule="auto"/>
        <w:jc w:val="center"/>
        <w:rPr>
          <w:rFonts w:ascii="Times New Roman" w:hAnsi="Times New Roman" w:cs="Times New Roman"/>
          <w:b/>
          <w:lang w:val="en-US"/>
        </w:rPr>
      </w:pPr>
      <w:r>
        <w:rPr>
          <w:rFonts w:ascii="Times New Roman" w:hAnsi="Times New Roman" w:cs="Times New Roman"/>
          <w:b/>
          <w:lang w:val="en-US"/>
        </w:rPr>
        <w:t>Pemilihan sampel</w:t>
      </w:r>
    </w:p>
    <w:tbl>
      <w:tblPr>
        <w:tblStyle w:val="TableGrid"/>
        <w:tblW w:w="0" w:type="auto"/>
        <w:tblInd w:w="108" w:type="dxa"/>
        <w:tblLayout w:type="fixed"/>
        <w:tblLook w:val="04A0"/>
      </w:tblPr>
      <w:tblGrid>
        <w:gridCol w:w="709"/>
        <w:gridCol w:w="7229"/>
        <w:gridCol w:w="1134"/>
      </w:tblGrid>
      <w:tr w:rsidR="000911A7" w:rsidRPr="00210CA9" w:rsidTr="00247158">
        <w:tc>
          <w:tcPr>
            <w:tcW w:w="709" w:type="dxa"/>
          </w:tcPr>
          <w:p w:rsidR="000911A7" w:rsidRPr="00210CA9" w:rsidRDefault="000911A7" w:rsidP="00210CA9">
            <w:pPr>
              <w:pStyle w:val="ListParagraph"/>
              <w:ind w:left="0"/>
              <w:jc w:val="center"/>
              <w:rPr>
                <w:rFonts w:ascii="Times New Roman" w:hAnsi="Times New Roman" w:cs="Times New Roman"/>
                <w:b/>
              </w:rPr>
            </w:pPr>
            <w:r w:rsidRPr="00210CA9">
              <w:rPr>
                <w:rFonts w:ascii="Times New Roman" w:hAnsi="Times New Roman" w:cs="Times New Roman"/>
                <w:b/>
              </w:rPr>
              <w:t>No</w:t>
            </w:r>
          </w:p>
        </w:tc>
        <w:tc>
          <w:tcPr>
            <w:tcW w:w="7229" w:type="dxa"/>
          </w:tcPr>
          <w:p w:rsidR="000911A7" w:rsidRPr="00210CA9" w:rsidRDefault="000911A7" w:rsidP="00210CA9">
            <w:pPr>
              <w:pStyle w:val="ListParagraph"/>
              <w:ind w:left="0"/>
              <w:jc w:val="center"/>
              <w:rPr>
                <w:rFonts w:ascii="Times New Roman" w:hAnsi="Times New Roman" w:cs="Times New Roman"/>
                <w:b/>
              </w:rPr>
            </w:pPr>
            <w:r w:rsidRPr="00210CA9">
              <w:rPr>
                <w:rFonts w:ascii="Times New Roman" w:hAnsi="Times New Roman" w:cs="Times New Roman"/>
                <w:b/>
              </w:rPr>
              <w:t>Keterangan</w:t>
            </w:r>
          </w:p>
        </w:tc>
        <w:tc>
          <w:tcPr>
            <w:tcW w:w="1134" w:type="dxa"/>
          </w:tcPr>
          <w:p w:rsidR="000911A7" w:rsidRPr="00210CA9" w:rsidRDefault="000911A7" w:rsidP="00210CA9">
            <w:pPr>
              <w:pStyle w:val="ListParagraph"/>
              <w:ind w:left="0"/>
              <w:jc w:val="center"/>
              <w:rPr>
                <w:rFonts w:ascii="Times New Roman" w:hAnsi="Times New Roman" w:cs="Times New Roman"/>
                <w:b/>
              </w:rPr>
            </w:pPr>
            <w:r w:rsidRPr="00210CA9">
              <w:rPr>
                <w:rFonts w:ascii="Times New Roman" w:hAnsi="Times New Roman" w:cs="Times New Roman"/>
                <w:b/>
              </w:rPr>
              <w:t>Jumlah</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1</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Total Perusahaan Indeks LQ45 2013-2015</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62</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2</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Data yang dibutuhkan tidak lengkap</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(3)</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3</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Tidak menggunakan mata uang Rupiah</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(1)</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4</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Tidak termasuk dalam 3 tahun penelitian terkahir secara berturut-turut</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(31)</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5</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 xml:space="preserve">Jumlah sampel </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27</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6</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Jumlah pengamatan (27x3 periode pengamatan)</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81</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7</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Outliers</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(11)</w:t>
            </w:r>
          </w:p>
        </w:tc>
      </w:tr>
      <w:tr w:rsidR="000911A7" w:rsidRPr="00210CA9" w:rsidTr="00247158">
        <w:tc>
          <w:tcPr>
            <w:tcW w:w="70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8</w:t>
            </w:r>
          </w:p>
        </w:tc>
        <w:tc>
          <w:tcPr>
            <w:tcW w:w="7229"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 xml:space="preserve">Jumlah pengamatan </w:t>
            </w:r>
          </w:p>
        </w:tc>
        <w:tc>
          <w:tcPr>
            <w:tcW w:w="1134" w:type="dxa"/>
          </w:tcPr>
          <w:p w:rsidR="000911A7" w:rsidRPr="00210CA9" w:rsidRDefault="000911A7" w:rsidP="00210CA9">
            <w:pPr>
              <w:pStyle w:val="ListParagraph"/>
              <w:ind w:left="0"/>
              <w:rPr>
                <w:rFonts w:ascii="Times New Roman" w:hAnsi="Times New Roman" w:cs="Times New Roman"/>
              </w:rPr>
            </w:pPr>
            <w:r w:rsidRPr="00210CA9">
              <w:rPr>
                <w:rFonts w:ascii="Times New Roman" w:hAnsi="Times New Roman" w:cs="Times New Roman"/>
              </w:rPr>
              <w:t>70</w:t>
            </w:r>
          </w:p>
        </w:tc>
      </w:tr>
    </w:tbl>
    <w:p w:rsidR="00970215" w:rsidRPr="00210CA9" w:rsidRDefault="00970215" w:rsidP="00210CA9">
      <w:pPr>
        <w:pStyle w:val="ListParagraph"/>
        <w:spacing w:after="0" w:line="240" w:lineRule="auto"/>
        <w:ind w:left="567"/>
        <w:jc w:val="both"/>
        <w:rPr>
          <w:rFonts w:ascii="Times New Roman" w:hAnsi="Times New Roman" w:cs="Times New Roman"/>
          <w:b/>
        </w:rPr>
      </w:pPr>
    </w:p>
    <w:p w:rsidR="000911A7" w:rsidRPr="00210CA9" w:rsidRDefault="000911A7" w:rsidP="00210CA9">
      <w:pPr>
        <w:spacing w:after="0" w:line="240" w:lineRule="auto"/>
        <w:jc w:val="both"/>
        <w:rPr>
          <w:rFonts w:ascii="Times New Roman" w:hAnsi="Times New Roman" w:cs="Times New Roman"/>
          <w:b/>
        </w:rPr>
      </w:pPr>
      <w:r w:rsidRPr="00210CA9">
        <w:rPr>
          <w:rFonts w:ascii="Times New Roman" w:hAnsi="Times New Roman" w:cs="Times New Roman"/>
          <w:b/>
        </w:rPr>
        <w:t>Statistik Deskriptif</w:t>
      </w:r>
    </w:p>
    <w:p w:rsidR="000911A7" w:rsidRPr="002434E6" w:rsidRDefault="000911A7" w:rsidP="002434E6">
      <w:pPr>
        <w:autoSpaceDE w:val="0"/>
        <w:autoSpaceDN w:val="0"/>
        <w:adjustRightInd w:val="0"/>
        <w:spacing w:after="0" w:line="240" w:lineRule="auto"/>
        <w:jc w:val="center"/>
        <w:rPr>
          <w:rFonts w:ascii="Times New Roman" w:hAnsi="Times New Roman" w:cs="Times New Roman"/>
          <w:b/>
        </w:rPr>
      </w:pPr>
      <w:r w:rsidRPr="002434E6">
        <w:rPr>
          <w:rFonts w:ascii="Times New Roman" w:hAnsi="Times New Roman" w:cs="Times New Roman"/>
          <w:b/>
          <w:bCs/>
        </w:rPr>
        <w:t xml:space="preserve">Tabel </w:t>
      </w:r>
      <w:r w:rsidR="002434E6" w:rsidRPr="002434E6">
        <w:rPr>
          <w:rFonts w:ascii="Times New Roman" w:hAnsi="Times New Roman" w:cs="Times New Roman"/>
          <w:b/>
          <w:bCs/>
          <w:lang w:val="en-US"/>
        </w:rPr>
        <w:t>2</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713"/>
        <w:gridCol w:w="430"/>
        <w:gridCol w:w="1110"/>
        <w:gridCol w:w="1134"/>
        <w:gridCol w:w="850"/>
        <w:gridCol w:w="851"/>
        <w:gridCol w:w="1984"/>
      </w:tblGrid>
      <w:tr w:rsidR="000911A7" w:rsidRPr="00210CA9" w:rsidTr="00247158">
        <w:trPr>
          <w:cantSplit/>
          <w:trHeight w:val="162"/>
        </w:trPr>
        <w:tc>
          <w:tcPr>
            <w:tcW w:w="9072" w:type="dxa"/>
            <w:gridSpan w:val="7"/>
            <w:tcBorders>
              <w:top w:val="nil"/>
              <w:left w:val="nil"/>
              <w:bottom w:val="nil"/>
              <w:right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b/>
                <w:bCs/>
                <w:color w:val="000000"/>
              </w:rPr>
              <w:t>Descriptive Statistics</w:t>
            </w:r>
          </w:p>
        </w:tc>
      </w:tr>
      <w:tr w:rsidR="000911A7" w:rsidRPr="00210CA9" w:rsidTr="00247158">
        <w:trPr>
          <w:cantSplit/>
          <w:trHeight w:val="162"/>
        </w:trPr>
        <w:tc>
          <w:tcPr>
            <w:tcW w:w="2713"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rPr>
                <w:rFonts w:ascii="Times New Roman" w:hAnsi="Times New Roman" w:cs="Times New Roman"/>
              </w:rPr>
            </w:pPr>
          </w:p>
        </w:tc>
        <w:tc>
          <w:tcPr>
            <w:tcW w:w="430" w:type="dxa"/>
            <w:tcBorders>
              <w:top w:val="single" w:sz="16" w:space="0" w:color="000000"/>
              <w:left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N</w:t>
            </w:r>
          </w:p>
        </w:tc>
        <w:tc>
          <w:tcPr>
            <w:tcW w:w="1110" w:type="dxa"/>
            <w:tcBorders>
              <w:top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Minimum</w:t>
            </w:r>
          </w:p>
        </w:tc>
        <w:tc>
          <w:tcPr>
            <w:tcW w:w="1134" w:type="dxa"/>
            <w:tcBorders>
              <w:top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Maximum</w:t>
            </w:r>
          </w:p>
        </w:tc>
        <w:tc>
          <w:tcPr>
            <w:tcW w:w="850" w:type="dxa"/>
            <w:tcBorders>
              <w:top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Sum</w:t>
            </w:r>
          </w:p>
        </w:tc>
        <w:tc>
          <w:tcPr>
            <w:tcW w:w="851" w:type="dxa"/>
            <w:tcBorders>
              <w:top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Mean</w:t>
            </w:r>
          </w:p>
        </w:tc>
        <w:tc>
          <w:tcPr>
            <w:tcW w:w="1984" w:type="dxa"/>
            <w:tcBorders>
              <w:top w:val="single" w:sz="16" w:space="0" w:color="000000"/>
              <w:bottom w:val="single" w:sz="16" w:space="0" w:color="000000"/>
              <w:right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Std. Deviation</w:t>
            </w:r>
          </w:p>
        </w:tc>
      </w:tr>
      <w:tr w:rsidR="000911A7" w:rsidRPr="00210CA9" w:rsidTr="00247158">
        <w:trPr>
          <w:cantSplit/>
          <w:trHeight w:val="162"/>
        </w:trPr>
        <w:tc>
          <w:tcPr>
            <w:tcW w:w="2713" w:type="dxa"/>
            <w:tcBorders>
              <w:top w:val="single" w:sz="16" w:space="0" w:color="000000"/>
              <w:left w:val="single" w:sz="16" w:space="0" w:color="000000"/>
              <w:bottom w:val="nil"/>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Cspread</w:t>
            </w:r>
          </w:p>
        </w:tc>
        <w:tc>
          <w:tcPr>
            <w:tcW w:w="430" w:type="dxa"/>
            <w:tcBorders>
              <w:top w:val="single" w:sz="16" w:space="0" w:color="000000"/>
              <w:left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70</w:t>
            </w:r>
          </w:p>
        </w:tc>
        <w:tc>
          <w:tcPr>
            <w:tcW w:w="1110" w:type="dxa"/>
            <w:tcBorders>
              <w:top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-1,84</w:t>
            </w:r>
          </w:p>
        </w:tc>
        <w:tc>
          <w:tcPr>
            <w:tcW w:w="1134" w:type="dxa"/>
            <w:tcBorders>
              <w:top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1,08</w:t>
            </w:r>
          </w:p>
        </w:tc>
        <w:tc>
          <w:tcPr>
            <w:tcW w:w="850" w:type="dxa"/>
            <w:tcBorders>
              <w:top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-9,48</w:t>
            </w:r>
          </w:p>
        </w:tc>
        <w:tc>
          <w:tcPr>
            <w:tcW w:w="851" w:type="dxa"/>
            <w:tcBorders>
              <w:top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-,1354</w:t>
            </w:r>
          </w:p>
        </w:tc>
        <w:tc>
          <w:tcPr>
            <w:tcW w:w="1984" w:type="dxa"/>
            <w:tcBorders>
              <w:top w:val="single" w:sz="16" w:space="0" w:color="000000"/>
              <w:bottom w:val="nil"/>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,61157</w:t>
            </w:r>
          </w:p>
        </w:tc>
      </w:tr>
      <w:tr w:rsidR="000911A7" w:rsidRPr="00210CA9" w:rsidTr="00247158">
        <w:trPr>
          <w:cantSplit/>
          <w:trHeight w:val="162"/>
        </w:trPr>
        <w:tc>
          <w:tcPr>
            <w:tcW w:w="2713" w:type="dxa"/>
            <w:tcBorders>
              <w:top w:val="nil"/>
              <w:left w:val="single" w:sz="16" w:space="0" w:color="000000"/>
              <w:bottom w:val="nil"/>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Prudence</w:t>
            </w:r>
          </w:p>
        </w:tc>
        <w:tc>
          <w:tcPr>
            <w:tcW w:w="430" w:type="dxa"/>
            <w:tcBorders>
              <w:top w:val="nil"/>
              <w:left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70</w:t>
            </w:r>
          </w:p>
        </w:tc>
        <w:tc>
          <w:tcPr>
            <w:tcW w:w="1110"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-1,48</w:t>
            </w:r>
          </w:p>
        </w:tc>
        <w:tc>
          <w:tcPr>
            <w:tcW w:w="1134"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-,12</w:t>
            </w:r>
          </w:p>
        </w:tc>
        <w:tc>
          <w:tcPr>
            <w:tcW w:w="850"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-41,15</w:t>
            </w:r>
          </w:p>
        </w:tc>
        <w:tc>
          <w:tcPr>
            <w:tcW w:w="851"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-,5879</w:t>
            </w:r>
          </w:p>
        </w:tc>
        <w:tc>
          <w:tcPr>
            <w:tcW w:w="1984" w:type="dxa"/>
            <w:tcBorders>
              <w:top w:val="nil"/>
              <w:bottom w:val="nil"/>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,35427</w:t>
            </w:r>
          </w:p>
        </w:tc>
      </w:tr>
      <w:tr w:rsidR="000911A7" w:rsidRPr="00210CA9" w:rsidTr="00247158">
        <w:trPr>
          <w:cantSplit/>
          <w:trHeight w:val="162"/>
        </w:trPr>
        <w:tc>
          <w:tcPr>
            <w:tcW w:w="2713" w:type="dxa"/>
            <w:tcBorders>
              <w:top w:val="nil"/>
              <w:left w:val="single" w:sz="16" w:space="0" w:color="000000"/>
              <w:bottom w:val="nil"/>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EQ</w:t>
            </w:r>
          </w:p>
        </w:tc>
        <w:tc>
          <w:tcPr>
            <w:tcW w:w="430" w:type="dxa"/>
            <w:tcBorders>
              <w:top w:val="nil"/>
              <w:left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70</w:t>
            </w:r>
          </w:p>
        </w:tc>
        <w:tc>
          <w:tcPr>
            <w:tcW w:w="1110"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,02</w:t>
            </w:r>
          </w:p>
        </w:tc>
        <w:tc>
          <w:tcPr>
            <w:tcW w:w="1134"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,88</w:t>
            </w:r>
          </w:p>
        </w:tc>
        <w:tc>
          <w:tcPr>
            <w:tcW w:w="850"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16,06</w:t>
            </w:r>
          </w:p>
        </w:tc>
        <w:tc>
          <w:tcPr>
            <w:tcW w:w="851"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,2294</w:t>
            </w:r>
          </w:p>
        </w:tc>
        <w:tc>
          <w:tcPr>
            <w:tcW w:w="1984" w:type="dxa"/>
            <w:tcBorders>
              <w:top w:val="nil"/>
              <w:bottom w:val="nil"/>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,17133</w:t>
            </w:r>
          </w:p>
        </w:tc>
      </w:tr>
      <w:tr w:rsidR="000911A7" w:rsidRPr="00210CA9" w:rsidTr="00247158">
        <w:trPr>
          <w:cantSplit/>
          <w:trHeight w:val="162"/>
        </w:trPr>
        <w:tc>
          <w:tcPr>
            <w:tcW w:w="2713" w:type="dxa"/>
            <w:tcBorders>
              <w:top w:val="nil"/>
              <w:left w:val="single" w:sz="16" w:space="0" w:color="000000"/>
              <w:bottom w:val="nil"/>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Prudence*EQ</w:t>
            </w:r>
          </w:p>
        </w:tc>
        <w:tc>
          <w:tcPr>
            <w:tcW w:w="430" w:type="dxa"/>
            <w:tcBorders>
              <w:top w:val="nil"/>
              <w:left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70</w:t>
            </w:r>
          </w:p>
        </w:tc>
        <w:tc>
          <w:tcPr>
            <w:tcW w:w="1110"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-,22</w:t>
            </w:r>
          </w:p>
        </w:tc>
        <w:tc>
          <w:tcPr>
            <w:tcW w:w="1134"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-,02</w:t>
            </w:r>
          </w:p>
        </w:tc>
        <w:tc>
          <w:tcPr>
            <w:tcW w:w="850"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-7,18</w:t>
            </w:r>
          </w:p>
        </w:tc>
        <w:tc>
          <w:tcPr>
            <w:tcW w:w="851" w:type="dxa"/>
            <w:tcBorders>
              <w:top w:val="nil"/>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-,1026</w:t>
            </w:r>
          </w:p>
        </w:tc>
        <w:tc>
          <w:tcPr>
            <w:tcW w:w="1984" w:type="dxa"/>
            <w:tcBorders>
              <w:top w:val="nil"/>
              <w:bottom w:val="nil"/>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,05215</w:t>
            </w:r>
          </w:p>
        </w:tc>
      </w:tr>
      <w:tr w:rsidR="000911A7" w:rsidRPr="00210CA9" w:rsidTr="00247158">
        <w:trPr>
          <w:cantSplit/>
          <w:trHeight w:val="162"/>
        </w:trPr>
        <w:tc>
          <w:tcPr>
            <w:tcW w:w="2713" w:type="dxa"/>
            <w:tcBorders>
              <w:top w:val="nil"/>
              <w:left w:val="single" w:sz="16" w:space="0" w:color="000000"/>
              <w:bottom w:val="single" w:sz="16" w:space="0" w:color="000000"/>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Valid N (listwise)</w:t>
            </w:r>
          </w:p>
        </w:tc>
        <w:tc>
          <w:tcPr>
            <w:tcW w:w="430" w:type="dxa"/>
            <w:tcBorders>
              <w:top w:val="nil"/>
              <w:left w:val="single" w:sz="16" w:space="0" w:color="000000"/>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70</w:t>
            </w:r>
          </w:p>
        </w:tc>
        <w:tc>
          <w:tcPr>
            <w:tcW w:w="1110" w:type="dxa"/>
            <w:tcBorders>
              <w:top w:val="nil"/>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rPr>
                <w:rFonts w:ascii="Times New Roman" w:hAnsi="Times New Roman" w:cs="Times New Roman"/>
              </w:rPr>
            </w:pPr>
          </w:p>
        </w:tc>
        <w:tc>
          <w:tcPr>
            <w:tcW w:w="1134" w:type="dxa"/>
            <w:tcBorders>
              <w:top w:val="nil"/>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rPr>
                <w:rFonts w:ascii="Times New Roman" w:hAnsi="Times New Roman" w:cs="Times New Roman"/>
              </w:rPr>
            </w:pPr>
          </w:p>
        </w:tc>
        <w:tc>
          <w:tcPr>
            <w:tcW w:w="850" w:type="dxa"/>
            <w:tcBorders>
              <w:top w:val="nil"/>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rPr>
                <w:rFonts w:ascii="Times New Roman" w:hAnsi="Times New Roman" w:cs="Times New Roman"/>
              </w:rPr>
            </w:pPr>
          </w:p>
        </w:tc>
        <w:tc>
          <w:tcPr>
            <w:tcW w:w="851" w:type="dxa"/>
            <w:tcBorders>
              <w:top w:val="nil"/>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rPr>
                <w:rFonts w:ascii="Times New Roman" w:hAnsi="Times New Roman" w:cs="Times New Roman"/>
              </w:rPr>
            </w:pPr>
          </w:p>
        </w:tc>
        <w:tc>
          <w:tcPr>
            <w:tcW w:w="1984" w:type="dxa"/>
            <w:tcBorders>
              <w:top w:val="nil"/>
              <w:bottom w:val="single" w:sz="16" w:space="0" w:color="000000"/>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rPr>
                <w:rFonts w:ascii="Times New Roman" w:hAnsi="Times New Roman" w:cs="Times New Roman"/>
              </w:rPr>
            </w:pPr>
          </w:p>
        </w:tc>
      </w:tr>
    </w:tbl>
    <w:p w:rsidR="000911A7" w:rsidRPr="00210CA9" w:rsidRDefault="002434E6" w:rsidP="002434E6">
      <w:pPr>
        <w:autoSpaceDE w:val="0"/>
        <w:autoSpaceDN w:val="0"/>
        <w:adjustRightInd w:val="0"/>
        <w:spacing w:after="0" w:line="240" w:lineRule="auto"/>
        <w:ind w:firstLine="709"/>
        <w:jc w:val="both"/>
        <w:rPr>
          <w:rFonts w:ascii="Times New Roman" w:hAnsi="Times New Roman" w:cs="Times New Roman"/>
          <w:lang w:val="en-US"/>
        </w:rPr>
      </w:pPr>
      <w:r>
        <w:rPr>
          <w:rFonts w:ascii="Times New Roman" w:hAnsi="Times New Roman" w:cs="Times New Roman"/>
          <w:lang w:val="en-US"/>
        </w:rPr>
        <w:t>Statistik deskriptif pada tabel diatas menggambarkan secara keseluruhan setiap variabel mengenai nilai minimum maksimum, jumlah, rata-rata dan standar deviasi.</w:t>
      </w:r>
    </w:p>
    <w:p w:rsidR="007A7674" w:rsidRDefault="007A7674" w:rsidP="00210CA9">
      <w:pPr>
        <w:autoSpaceDE w:val="0"/>
        <w:autoSpaceDN w:val="0"/>
        <w:adjustRightInd w:val="0"/>
        <w:spacing w:after="0" w:line="240" w:lineRule="auto"/>
        <w:ind w:left="567" w:firstLine="709"/>
        <w:jc w:val="both"/>
        <w:rPr>
          <w:rFonts w:ascii="Times New Roman" w:hAnsi="Times New Roman" w:cs="Times New Roman"/>
          <w:lang w:val="en-US"/>
        </w:rPr>
      </w:pPr>
    </w:p>
    <w:p w:rsidR="00210CA9" w:rsidRDefault="00210CA9" w:rsidP="00210CA9">
      <w:pPr>
        <w:autoSpaceDE w:val="0"/>
        <w:autoSpaceDN w:val="0"/>
        <w:adjustRightInd w:val="0"/>
        <w:spacing w:after="0" w:line="240" w:lineRule="auto"/>
        <w:ind w:left="567" w:firstLine="709"/>
        <w:jc w:val="both"/>
        <w:rPr>
          <w:rFonts w:ascii="Times New Roman" w:hAnsi="Times New Roman" w:cs="Times New Roman"/>
          <w:lang w:val="en-US"/>
        </w:rPr>
      </w:pPr>
    </w:p>
    <w:p w:rsidR="00210CA9" w:rsidRPr="00210CA9" w:rsidRDefault="00210CA9" w:rsidP="002434E6">
      <w:pPr>
        <w:autoSpaceDE w:val="0"/>
        <w:autoSpaceDN w:val="0"/>
        <w:adjustRightInd w:val="0"/>
        <w:spacing w:after="0" w:line="240" w:lineRule="auto"/>
        <w:jc w:val="both"/>
        <w:rPr>
          <w:rFonts w:ascii="Times New Roman" w:hAnsi="Times New Roman" w:cs="Times New Roman"/>
          <w:lang w:val="en-US"/>
        </w:rPr>
      </w:pPr>
    </w:p>
    <w:p w:rsidR="002434E6" w:rsidRDefault="007A7674" w:rsidP="002434E6">
      <w:pPr>
        <w:spacing w:after="0" w:line="240" w:lineRule="auto"/>
        <w:jc w:val="both"/>
        <w:rPr>
          <w:rFonts w:ascii="Times New Roman" w:hAnsi="Times New Roman" w:cs="Times New Roman"/>
          <w:b/>
          <w:lang w:val="en-US"/>
        </w:rPr>
      </w:pPr>
      <w:r w:rsidRPr="00210CA9">
        <w:rPr>
          <w:rFonts w:ascii="Times New Roman" w:hAnsi="Times New Roman" w:cs="Times New Roman"/>
          <w:b/>
        </w:rPr>
        <w:lastRenderedPageBreak/>
        <w:t>Uji Multikolinieritas</w:t>
      </w:r>
    </w:p>
    <w:p w:rsidR="002434E6" w:rsidRPr="002434E6" w:rsidRDefault="002434E6" w:rsidP="002434E6">
      <w:pPr>
        <w:spacing w:after="0" w:line="240" w:lineRule="auto"/>
        <w:jc w:val="center"/>
        <w:rPr>
          <w:rFonts w:ascii="Times New Roman" w:hAnsi="Times New Roman" w:cs="Times New Roman"/>
          <w:b/>
        </w:rPr>
      </w:pPr>
      <w:r>
        <w:rPr>
          <w:rFonts w:ascii="Times New Roman" w:hAnsi="Times New Roman" w:cs="Times New Roman"/>
          <w:b/>
        </w:rPr>
        <w:t xml:space="preserve">Tabel </w:t>
      </w:r>
      <w:r w:rsidR="007A7674" w:rsidRPr="002434E6">
        <w:rPr>
          <w:rFonts w:ascii="Times New Roman" w:hAnsi="Times New Roman" w:cs="Times New Roman"/>
          <w:b/>
        </w:rPr>
        <w:t>3</w:t>
      </w:r>
    </w:p>
    <w:p w:rsidR="007A7674" w:rsidRPr="002434E6" w:rsidRDefault="007A7674" w:rsidP="002434E6">
      <w:pPr>
        <w:autoSpaceDE w:val="0"/>
        <w:autoSpaceDN w:val="0"/>
        <w:adjustRightInd w:val="0"/>
        <w:spacing w:after="0" w:line="240" w:lineRule="auto"/>
        <w:jc w:val="center"/>
        <w:rPr>
          <w:rFonts w:ascii="Times New Roman" w:hAnsi="Times New Roman" w:cs="Times New Roman"/>
          <w:b/>
        </w:rPr>
      </w:pPr>
      <w:r w:rsidRPr="002434E6">
        <w:rPr>
          <w:rFonts w:ascii="Times New Roman" w:hAnsi="Times New Roman" w:cs="Times New Roman"/>
          <w:b/>
        </w:rPr>
        <w:t>Tabel Hasil Uji Multikolinieritas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567"/>
        <w:gridCol w:w="1418"/>
        <w:gridCol w:w="850"/>
        <w:gridCol w:w="1134"/>
        <w:gridCol w:w="1418"/>
        <w:gridCol w:w="720"/>
        <w:gridCol w:w="568"/>
        <w:gridCol w:w="1263"/>
        <w:gridCol w:w="1134"/>
      </w:tblGrid>
      <w:tr w:rsidR="007A7674" w:rsidRPr="00210CA9" w:rsidTr="00210CA9">
        <w:trPr>
          <w:cantSplit/>
          <w:trHeight w:val="240"/>
        </w:trPr>
        <w:tc>
          <w:tcPr>
            <w:tcW w:w="9072" w:type="dxa"/>
            <w:gridSpan w:val="9"/>
            <w:tcBorders>
              <w:top w:val="nil"/>
              <w:left w:val="nil"/>
              <w:bottom w:val="nil"/>
              <w:right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b/>
                <w:bCs/>
                <w:color w:val="000000"/>
              </w:rPr>
              <w:t>Coefficients</w:t>
            </w:r>
            <w:r w:rsidRPr="00210CA9">
              <w:rPr>
                <w:rFonts w:ascii="Times New Roman" w:hAnsi="Times New Roman" w:cs="Times New Roman"/>
                <w:b/>
                <w:bCs/>
                <w:color w:val="000000"/>
                <w:vertAlign w:val="superscript"/>
              </w:rPr>
              <w:t>a</w:t>
            </w:r>
          </w:p>
        </w:tc>
      </w:tr>
      <w:tr w:rsidR="007A7674" w:rsidRPr="00210CA9" w:rsidTr="00210CA9">
        <w:trPr>
          <w:cantSplit/>
          <w:trHeight w:val="471"/>
        </w:trPr>
        <w:tc>
          <w:tcPr>
            <w:tcW w:w="1985" w:type="dxa"/>
            <w:gridSpan w:val="2"/>
            <w:vMerge w:val="restart"/>
            <w:tcBorders>
              <w:top w:val="single" w:sz="16" w:space="0" w:color="000000"/>
              <w:left w:val="single" w:sz="16" w:space="0" w:color="000000"/>
              <w:bottom w:val="nil"/>
              <w:right w:val="nil"/>
            </w:tcBorders>
            <w:shd w:val="clear" w:color="auto" w:fill="FFFFFF"/>
            <w:vAlign w:val="bottom"/>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Model</w:t>
            </w:r>
          </w:p>
        </w:tc>
        <w:tc>
          <w:tcPr>
            <w:tcW w:w="1984" w:type="dxa"/>
            <w:gridSpan w:val="2"/>
            <w:tcBorders>
              <w:top w:val="single" w:sz="16" w:space="0" w:color="000000"/>
              <w:left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Unstandardized Coefficients</w:t>
            </w:r>
          </w:p>
        </w:tc>
        <w:tc>
          <w:tcPr>
            <w:tcW w:w="1418" w:type="dxa"/>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Standardized Coefficients</w:t>
            </w:r>
          </w:p>
        </w:tc>
        <w:tc>
          <w:tcPr>
            <w:tcW w:w="720" w:type="dxa"/>
            <w:vMerge w:val="restart"/>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t</w:t>
            </w:r>
          </w:p>
        </w:tc>
        <w:tc>
          <w:tcPr>
            <w:tcW w:w="568" w:type="dxa"/>
            <w:vMerge w:val="restart"/>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Sig.</w:t>
            </w:r>
          </w:p>
        </w:tc>
        <w:tc>
          <w:tcPr>
            <w:tcW w:w="2397" w:type="dxa"/>
            <w:gridSpan w:val="2"/>
            <w:tcBorders>
              <w:top w:val="single" w:sz="16" w:space="0" w:color="000000"/>
              <w:right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Collinearity Statistics</w:t>
            </w:r>
          </w:p>
        </w:tc>
      </w:tr>
      <w:tr w:rsidR="007A7674" w:rsidRPr="00210CA9" w:rsidTr="00210CA9">
        <w:trPr>
          <w:cantSplit/>
          <w:trHeight w:val="108"/>
        </w:trPr>
        <w:tc>
          <w:tcPr>
            <w:tcW w:w="1985" w:type="dxa"/>
            <w:gridSpan w:val="2"/>
            <w:vMerge/>
            <w:tcBorders>
              <w:top w:val="single" w:sz="16" w:space="0" w:color="000000"/>
              <w:left w:val="single" w:sz="16" w:space="0" w:color="000000"/>
              <w:bottom w:val="nil"/>
              <w:right w:val="nil"/>
            </w:tcBorders>
            <w:shd w:val="clear" w:color="auto" w:fill="FFFFFF"/>
            <w:vAlign w:val="bottom"/>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850" w:type="dxa"/>
            <w:tcBorders>
              <w:left w:val="single" w:sz="16" w:space="0" w:color="000000"/>
              <w:bottom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B</w:t>
            </w:r>
          </w:p>
        </w:tc>
        <w:tc>
          <w:tcPr>
            <w:tcW w:w="1134" w:type="dxa"/>
            <w:tcBorders>
              <w:bottom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Std. Error</w:t>
            </w:r>
          </w:p>
        </w:tc>
        <w:tc>
          <w:tcPr>
            <w:tcW w:w="1418" w:type="dxa"/>
            <w:tcBorders>
              <w:bottom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Beta</w:t>
            </w:r>
          </w:p>
        </w:tc>
        <w:tc>
          <w:tcPr>
            <w:tcW w:w="720" w:type="dxa"/>
            <w:vMerge/>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568" w:type="dxa"/>
            <w:vMerge/>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1263" w:type="dxa"/>
            <w:tcBorders>
              <w:bottom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Tolerance</w:t>
            </w:r>
          </w:p>
        </w:tc>
        <w:tc>
          <w:tcPr>
            <w:tcW w:w="1134" w:type="dxa"/>
            <w:tcBorders>
              <w:bottom w:val="single" w:sz="16" w:space="0" w:color="000000"/>
              <w:right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VIF</w:t>
            </w:r>
          </w:p>
        </w:tc>
      </w:tr>
      <w:tr w:rsidR="007A7674" w:rsidRPr="00210CA9" w:rsidTr="00210CA9">
        <w:trPr>
          <w:cantSplit/>
          <w:trHeight w:val="254"/>
        </w:trPr>
        <w:tc>
          <w:tcPr>
            <w:tcW w:w="567" w:type="dxa"/>
            <w:vMerge w:val="restart"/>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1</w:t>
            </w:r>
          </w:p>
        </w:tc>
        <w:tc>
          <w:tcPr>
            <w:tcW w:w="1418" w:type="dxa"/>
            <w:tcBorders>
              <w:top w:val="single" w:sz="16" w:space="0" w:color="000000"/>
              <w:left w:val="nil"/>
              <w:bottom w:val="nil"/>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(Constant)</w:t>
            </w:r>
          </w:p>
        </w:tc>
        <w:tc>
          <w:tcPr>
            <w:tcW w:w="850" w:type="dxa"/>
            <w:tcBorders>
              <w:top w:val="single" w:sz="16" w:space="0" w:color="000000"/>
              <w:left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-,437</w:t>
            </w:r>
          </w:p>
        </w:tc>
        <w:tc>
          <w:tcPr>
            <w:tcW w:w="1134"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,232</w:t>
            </w:r>
          </w:p>
        </w:tc>
        <w:tc>
          <w:tcPr>
            <w:tcW w:w="1418"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240" w:lineRule="auto"/>
              <w:rPr>
                <w:rFonts w:ascii="Times New Roman" w:hAnsi="Times New Roman" w:cs="Times New Roman"/>
              </w:rPr>
            </w:pPr>
          </w:p>
        </w:tc>
        <w:tc>
          <w:tcPr>
            <w:tcW w:w="720"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-1,883</w:t>
            </w:r>
          </w:p>
        </w:tc>
        <w:tc>
          <w:tcPr>
            <w:tcW w:w="568"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,064</w:t>
            </w:r>
          </w:p>
        </w:tc>
        <w:tc>
          <w:tcPr>
            <w:tcW w:w="1263"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240" w:lineRule="auto"/>
              <w:rPr>
                <w:rFonts w:ascii="Times New Roman" w:hAnsi="Times New Roman" w:cs="Times New Roman"/>
              </w:rPr>
            </w:pPr>
          </w:p>
        </w:tc>
        <w:tc>
          <w:tcPr>
            <w:tcW w:w="1134" w:type="dxa"/>
            <w:tcBorders>
              <w:top w:val="single" w:sz="16" w:space="0" w:color="000000"/>
              <w:bottom w:val="nil"/>
              <w:right w:val="single" w:sz="16" w:space="0" w:color="000000"/>
            </w:tcBorders>
            <w:shd w:val="clear" w:color="auto" w:fill="FFFFFF"/>
            <w:vAlign w:val="center"/>
          </w:tcPr>
          <w:p w:rsidR="007A7674" w:rsidRPr="00210CA9" w:rsidRDefault="007A7674" w:rsidP="00210CA9">
            <w:pPr>
              <w:autoSpaceDE w:val="0"/>
              <w:autoSpaceDN w:val="0"/>
              <w:adjustRightInd w:val="0"/>
              <w:spacing w:after="0" w:line="240" w:lineRule="auto"/>
              <w:rPr>
                <w:rFonts w:ascii="Times New Roman" w:hAnsi="Times New Roman" w:cs="Times New Roman"/>
              </w:rPr>
            </w:pPr>
          </w:p>
        </w:tc>
      </w:tr>
      <w:tr w:rsidR="007A7674" w:rsidRPr="00210CA9" w:rsidTr="00210CA9">
        <w:trPr>
          <w:cantSplit/>
          <w:trHeight w:val="108"/>
        </w:trPr>
        <w:tc>
          <w:tcPr>
            <w:tcW w:w="567" w:type="dxa"/>
            <w:vMerge/>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240" w:lineRule="auto"/>
              <w:rPr>
                <w:rFonts w:ascii="Times New Roman" w:hAnsi="Times New Roman" w:cs="Times New Roman"/>
              </w:rPr>
            </w:pPr>
          </w:p>
        </w:tc>
        <w:tc>
          <w:tcPr>
            <w:tcW w:w="1418" w:type="dxa"/>
            <w:tcBorders>
              <w:top w:val="nil"/>
              <w:left w:val="nil"/>
              <w:bottom w:val="nil"/>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Prudence</w:t>
            </w:r>
          </w:p>
        </w:tc>
        <w:tc>
          <w:tcPr>
            <w:tcW w:w="850" w:type="dxa"/>
            <w:tcBorders>
              <w:top w:val="nil"/>
              <w:left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-,675</w:t>
            </w:r>
          </w:p>
        </w:tc>
        <w:tc>
          <w:tcPr>
            <w:tcW w:w="1134"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,293</w:t>
            </w:r>
          </w:p>
        </w:tc>
        <w:tc>
          <w:tcPr>
            <w:tcW w:w="1418"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-,391</w:t>
            </w:r>
          </w:p>
        </w:tc>
        <w:tc>
          <w:tcPr>
            <w:tcW w:w="720"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-2,300</w:t>
            </w:r>
          </w:p>
        </w:tc>
        <w:tc>
          <w:tcPr>
            <w:tcW w:w="568"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,025</w:t>
            </w:r>
          </w:p>
        </w:tc>
        <w:tc>
          <w:tcPr>
            <w:tcW w:w="1263"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,463</w:t>
            </w:r>
          </w:p>
        </w:tc>
        <w:tc>
          <w:tcPr>
            <w:tcW w:w="1134" w:type="dxa"/>
            <w:tcBorders>
              <w:top w:val="nil"/>
              <w:bottom w:val="nil"/>
              <w:right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2,160</w:t>
            </w:r>
          </w:p>
        </w:tc>
      </w:tr>
      <w:tr w:rsidR="007A7674" w:rsidRPr="00210CA9" w:rsidTr="00210CA9">
        <w:trPr>
          <w:cantSplit/>
          <w:trHeight w:val="108"/>
        </w:trPr>
        <w:tc>
          <w:tcPr>
            <w:tcW w:w="567" w:type="dxa"/>
            <w:vMerge/>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1418" w:type="dxa"/>
            <w:tcBorders>
              <w:top w:val="nil"/>
              <w:left w:val="nil"/>
              <w:bottom w:val="nil"/>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EQ</w:t>
            </w:r>
          </w:p>
        </w:tc>
        <w:tc>
          <w:tcPr>
            <w:tcW w:w="850" w:type="dxa"/>
            <w:tcBorders>
              <w:top w:val="nil"/>
              <w:left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1,770</w:t>
            </w:r>
          </w:p>
        </w:tc>
        <w:tc>
          <w:tcPr>
            <w:tcW w:w="1134"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,646</w:t>
            </w:r>
          </w:p>
        </w:tc>
        <w:tc>
          <w:tcPr>
            <w:tcW w:w="1418"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,496</w:t>
            </w:r>
          </w:p>
        </w:tc>
        <w:tc>
          <w:tcPr>
            <w:tcW w:w="720"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2,740</w:t>
            </w:r>
          </w:p>
        </w:tc>
        <w:tc>
          <w:tcPr>
            <w:tcW w:w="568"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,008</w:t>
            </w:r>
          </w:p>
        </w:tc>
        <w:tc>
          <w:tcPr>
            <w:tcW w:w="1263"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,408</w:t>
            </w:r>
          </w:p>
        </w:tc>
        <w:tc>
          <w:tcPr>
            <w:tcW w:w="1134" w:type="dxa"/>
            <w:tcBorders>
              <w:top w:val="nil"/>
              <w:bottom w:val="nil"/>
              <w:right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2,453</w:t>
            </w:r>
          </w:p>
        </w:tc>
      </w:tr>
      <w:tr w:rsidR="007A7674" w:rsidRPr="00210CA9" w:rsidTr="00210CA9">
        <w:trPr>
          <w:cantSplit/>
          <w:trHeight w:val="108"/>
        </w:trPr>
        <w:tc>
          <w:tcPr>
            <w:tcW w:w="567" w:type="dxa"/>
            <w:vMerge/>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1418" w:type="dxa"/>
            <w:tcBorders>
              <w:top w:val="nil"/>
              <w:left w:val="nil"/>
              <w:bottom w:val="single" w:sz="16" w:space="0" w:color="000000"/>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Prudence*EQ</w:t>
            </w:r>
          </w:p>
        </w:tc>
        <w:tc>
          <w:tcPr>
            <w:tcW w:w="850" w:type="dxa"/>
            <w:tcBorders>
              <w:top w:val="nil"/>
              <w:left w:val="single" w:sz="16" w:space="0" w:color="000000"/>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4,881</w:t>
            </w:r>
          </w:p>
        </w:tc>
        <w:tc>
          <w:tcPr>
            <w:tcW w:w="1134"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1,838</w:t>
            </w:r>
          </w:p>
        </w:tc>
        <w:tc>
          <w:tcPr>
            <w:tcW w:w="1418"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,416</w:t>
            </w:r>
          </w:p>
        </w:tc>
        <w:tc>
          <w:tcPr>
            <w:tcW w:w="720"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2,656</w:t>
            </w:r>
          </w:p>
        </w:tc>
        <w:tc>
          <w:tcPr>
            <w:tcW w:w="568"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,010</w:t>
            </w:r>
          </w:p>
        </w:tc>
        <w:tc>
          <w:tcPr>
            <w:tcW w:w="1263"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,544</w:t>
            </w:r>
          </w:p>
        </w:tc>
        <w:tc>
          <w:tcPr>
            <w:tcW w:w="1134" w:type="dxa"/>
            <w:tcBorders>
              <w:top w:val="nil"/>
              <w:bottom w:val="single" w:sz="16" w:space="0" w:color="000000"/>
              <w:right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1,839</w:t>
            </w:r>
          </w:p>
        </w:tc>
      </w:tr>
      <w:tr w:rsidR="007A7674" w:rsidRPr="00210CA9" w:rsidTr="00210CA9">
        <w:trPr>
          <w:cantSplit/>
          <w:trHeight w:val="240"/>
        </w:trPr>
        <w:tc>
          <w:tcPr>
            <w:tcW w:w="9072" w:type="dxa"/>
            <w:gridSpan w:val="9"/>
            <w:tcBorders>
              <w:top w:val="nil"/>
              <w:left w:val="nil"/>
              <w:bottom w:val="nil"/>
              <w:right w:val="nil"/>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a. Dependent Variable: Cspread</w:t>
            </w:r>
          </w:p>
        </w:tc>
      </w:tr>
    </w:tbl>
    <w:p w:rsidR="007A7674" w:rsidRPr="00732B06" w:rsidRDefault="007A7674" w:rsidP="00732B06">
      <w:pPr>
        <w:spacing w:after="0" w:line="240" w:lineRule="auto"/>
        <w:ind w:left="1418"/>
        <w:jc w:val="both"/>
        <w:rPr>
          <w:rFonts w:ascii="Times New Roman" w:hAnsi="Times New Roman" w:cs="Times New Roman"/>
          <w:lang w:val="en-US"/>
        </w:rPr>
      </w:pPr>
    </w:p>
    <w:p w:rsidR="00732B06" w:rsidRPr="00732B06" w:rsidRDefault="00732B06" w:rsidP="00732B06">
      <w:pPr>
        <w:ind w:firstLine="709"/>
        <w:jc w:val="both"/>
        <w:rPr>
          <w:rFonts w:ascii="Times New Roman" w:hAnsi="Times New Roman" w:cs="Times New Roman"/>
          <w:lang w:val="en-US"/>
        </w:rPr>
      </w:pPr>
      <w:r w:rsidRPr="00732B06">
        <w:rPr>
          <w:rFonts w:ascii="Times New Roman" w:hAnsi="Times New Roman" w:cs="Times New Roman"/>
        </w:rPr>
        <w:t>Pada tabel 3 dengan melihat nilai tolerance dan VIF</w:t>
      </w:r>
      <w:r w:rsidRPr="00732B06">
        <w:rPr>
          <w:rFonts w:ascii="Times New Roman" w:hAnsi="Times New Roman" w:cs="Times New Roman"/>
          <w:lang w:val="en-US"/>
        </w:rPr>
        <w:t xml:space="preserve"> pada</w:t>
      </w:r>
      <w:r w:rsidRPr="00732B06">
        <w:rPr>
          <w:rFonts w:ascii="Times New Roman" w:hAnsi="Times New Roman" w:cs="Times New Roman"/>
        </w:rPr>
        <w:t xml:space="preserve"> </w:t>
      </w:r>
      <w:r w:rsidRPr="00732B06">
        <w:rPr>
          <w:rFonts w:ascii="Times New Roman" w:hAnsi="Times New Roman" w:cs="Times New Roman"/>
          <w:i/>
        </w:rPr>
        <w:t>prudence</w:t>
      </w:r>
      <w:r w:rsidRPr="00732B06">
        <w:rPr>
          <w:rFonts w:ascii="Times New Roman" w:hAnsi="Times New Roman" w:cs="Times New Roman"/>
        </w:rPr>
        <w:t xml:space="preserve">, EQ, interaksi </w:t>
      </w:r>
      <w:r w:rsidRPr="00732B06">
        <w:rPr>
          <w:rFonts w:ascii="Times New Roman" w:hAnsi="Times New Roman" w:cs="Times New Roman"/>
          <w:i/>
        </w:rPr>
        <w:t>prudence</w:t>
      </w:r>
      <w:r w:rsidRPr="00732B06">
        <w:rPr>
          <w:rFonts w:ascii="Times New Roman" w:hAnsi="Times New Roman" w:cs="Times New Roman"/>
        </w:rPr>
        <w:t xml:space="preserve"> dan EQ memiliki nilai tolerance &gt; 0,10 yang berarti dapat disimpulkan tidak terjadi multikolinieritas. Dan untuk VIF </w:t>
      </w:r>
      <w:r w:rsidRPr="00732B06">
        <w:rPr>
          <w:rFonts w:ascii="Times New Roman" w:hAnsi="Times New Roman" w:cs="Times New Roman"/>
          <w:i/>
        </w:rPr>
        <w:t>prudence</w:t>
      </w:r>
      <w:r w:rsidRPr="00732B06">
        <w:rPr>
          <w:rFonts w:ascii="Times New Roman" w:hAnsi="Times New Roman" w:cs="Times New Roman"/>
        </w:rPr>
        <w:t xml:space="preserve">, EQ, interaksi </w:t>
      </w:r>
      <w:r w:rsidRPr="00732B06">
        <w:rPr>
          <w:rFonts w:ascii="Times New Roman" w:hAnsi="Times New Roman" w:cs="Times New Roman"/>
          <w:i/>
        </w:rPr>
        <w:t>prudence</w:t>
      </w:r>
      <w:r w:rsidRPr="00732B06">
        <w:rPr>
          <w:rFonts w:ascii="Times New Roman" w:hAnsi="Times New Roman" w:cs="Times New Roman"/>
        </w:rPr>
        <w:t xml:space="preserve"> dan EQ memiliki nilai VIF&lt;10,00 memberikan hasil yang menyatakan tidak terjadi multikolinieritas. Yang berarti dalam model regresi yang digunakan tidak terjadi multikolinieritas.</w:t>
      </w:r>
    </w:p>
    <w:p w:rsidR="002434E6" w:rsidRDefault="007A7674" w:rsidP="002434E6">
      <w:pPr>
        <w:spacing w:after="0" w:line="240" w:lineRule="auto"/>
        <w:jc w:val="both"/>
        <w:rPr>
          <w:rFonts w:ascii="Times New Roman" w:hAnsi="Times New Roman" w:cs="Times New Roman"/>
          <w:b/>
          <w:lang w:val="en-US"/>
        </w:rPr>
      </w:pPr>
      <w:r w:rsidRPr="00210CA9">
        <w:rPr>
          <w:rFonts w:ascii="Times New Roman" w:hAnsi="Times New Roman" w:cs="Times New Roman"/>
          <w:b/>
        </w:rPr>
        <w:t>Uji Heterokedastisitas</w:t>
      </w:r>
    </w:p>
    <w:p w:rsidR="007A7674" w:rsidRPr="002434E6" w:rsidRDefault="007A7674" w:rsidP="002434E6">
      <w:pPr>
        <w:spacing w:after="0" w:line="240" w:lineRule="auto"/>
        <w:ind w:firstLine="709"/>
        <w:jc w:val="both"/>
        <w:rPr>
          <w:rFonts w:ascii="Times New Roman" w:hAnsi="Times New Roman" w:cs="Times New Roman"/>
          <w:b/>
        </w:rPr>
      </w:pPr>
      <w:r w:rsidRPr="00210CA9">
        <w:rPr>
          <w:rFonts w:ascii="Times New Roman" w:hAnsi="Times New Roman" w:cs="Times New Roman"/>
        </w:rPr>
        <w:t>Pendeteksian ada tidaknya heterokedastisitas adalah dengan menggunakan uji glejser yang meregresikan nilai absolut residual (AbsRes) terhadap variabel independen. Dengan asumsi sebagai berikut:</w:t>
      </w:r>
    </w:p>
    <w:p w:rsidR="007A7674" w:rsidRPr="00210CA9" w:rsidRDefault="007A7674" w:rsidP="002434E6">
      <w:pPr>
        <w:pStyle w:val="ListParagraph"/>
        <w:spacing w:after="0" w:line="240" w:lineRule="auto"/>
        <w:ind w:left="0"/>
        <w:rPr>
          <w:rFonts w:ascii="Times New Roman" w:hAnsi="Times New Roman" w:cs="Times New Roman"/>
        </w:rPr>
      </w:pPr>
      <w:r w:rsidRPr="00210CA9">
        <w:rPr>
          <w:rFonts w:ascii="Times New Roman" w:hAnsi="Times New Roman" w:cs="Times New Roman"/>
        </w:rPr>
        <w:t>H0 : Tidak terjadi heterokedastisitas</w:t>
      </w:r>
    </w:p>
    <w:p w:rsidR="007A7674" w:rsidRPr="00210CA9" w:rsidRDefault="007A7674" w:rsidP="002434E6">
      <w:pPr>
        <w:pStyle w:val="ListParagraph"/>
        <w:spacing w:after="0" w:line="240" w:lineRule="auto"/>
        <w:ind w:left="0"/>
        <w:rPr>
          <w:rFonts w:ascii="Times New Roman" w:hAnsi="Times New Roman" w:cs="Times New Roman"/>
        </w:rPr>
      </w:pPr>
      <w:r w:rsidRPr="00210CA9">
        <w:rPr>
          <w:rFonts w:ascii="Times New Roman" w:hAnsi="Times New Roman" w:cs="Times New Roman"/>
        </w:rPr>
        <w:t>H1 : Terjadi heterokedastisitas</w:t>
      </w:r>
    </w:p>
    <w:p w:rsidR="002434E6" w:rsidRDefault="007A7674" w:rsidP="002434E6">
      <w:pPr>
        <w:pStyle w:val="ListParagraph"/>
        <w:spacing w:after="0" w:line="240" w:lineRule="auto"/>
        <w:ind w:left="0"/>
        <w:rPr>
          <w:rFonts w:ascii="Times New Roman" w:hAnsi="Times New Roman" w:cs="Times New Roman"/>
          <w:lang w:val="en-US"/>
        </w:rPr>
      </w:pPr>
      <w:r w:rsidRPr="00210CA9">
        <w:rPr>
          <w:rFonts w:ascii="Times New Roman" w:hAnsi="Times New Roman" w:cs="Times New Roman"/>
        </w:rPr>
        <w:t>Dengan dasar pengambilan keputusan &gt;0,05 H0 diterima , dan &lt;0,05 h0 ditolak.</w:t>
      </w:r>
    </w:p>
    <w:p w:rsidR="00732B06" w:rsidRPr="00732B06" w:rsidRDefault="00732B06" w:rsidP="002434E6">
      <w:pPr>
        <w:pStyle w:val="ListParagraph"/>
        <w:spacing w:after="0" w:line="240" w:lineRule="auto"/>
        <w:ind w:left="0"/>
        <w:rPr>
          <w:rFonts w:ascii="Times New Roman" w:hAnsi="Times New Roman" w:cs="Times New Roman"/>
          <w:lang w:val="en-US"/>
        </w:rPr>
      </w:pPr>
    </w:p>
    <w:p w:rsidR="002434E6" w:rsidRPr="002434E6" w:rsidRDefault="002434E6" w:rsidP="002434E6">
      <w:pPr>
        <w:pStyle w:val="ListParagraph"/>
        <w:spacing w:after="0" w:line="240" w:lineRule="auto"/>
        <w:ind w:left="0"/>
        <w:jc w:val="center"/>
        <w:rPr>
          <w:rFonts w:ascii="Times New Roman" w:hAnsi="Times New Roman" w:cs="Times New Roman"/>
          <w:b/>
          <w:lang w:val="en-US"/>
        </w:rPr>
      </w:pPr>
      <w:r w:rsidRPr="002434E6">
        <w:rPr>
          <w:rFonts w:ascii="Times New Roman" w:hAnsi="Times New Roman" w:cs="Times New Roman"/>
          <w:b/>
        </w:rPr>
        <w:t xml:space="preserve">Tabel </w:t>
      </w:r>
      <w:r w:rsidRPr="002434E6">
        <w:rPr>
          <w:rFonts w:ascii="Times New Roman" w:hAnsi="Times New Roman" w:cs="Times New Roman"/>
          <w:b/>
          <w:lang w:val="en-US"/>
        </w:rPr>
        <w:t>4</w:t>
      </w:r>
    </w:p>
    <w:p w:rsidR="007A7674" w:rsidRPr="002434E6" w:rsidRDefault="007A7674" w:rsidP="002434E6">
      <w:pPr>
        <w:pStyle w:val="ListParagraph"/>
        <w:spacing w:after="0" w:line="240" w:lineRule="auto"/>
        <w:ind w:left="0"/>
        <w:jc w:val="center"/>
        <w:rPr>
          <w:rFonts w:ascii="Times New Roman" w:hAnsi="Times New Roman" w:cs="Times New Roman"/>
          <w:b/>
        </w:rPr>
      </w:pPr>
      <w:r w:rsidRPr="002434E6">
        <w:rPr>
          <w:rFonts w:ascii="Times New Roman" w:hAnsi="Times New Roman" w:cs="Times New Roman"/>
          <w:b/>
        </w:rPr>
        <w:t>hasil Uji heterokedastisitas</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1559"/>
        <w:gridCol w:w="851"/>
        <w:gridCol w:w="1559"/>
        <w:gridCol w:w="1701"/>
        <w:gridCol w:w="1134"/>
        <w:gridCol w:w="850"/>
      </w:tblGrid>
      <w:tr w:rsidR="007A7674" w:rsidRPr="00210CA9" w:rsidTr="00210CA9">
        <w:trPr>
          <w:cantSplit/>
          <w:trHeight w:val="293"/>
        </w:trPr>
        <w:tc>
          <w:tcPr>
            <w:tcW w:w="9072" w:type="dxa"/>
            <w:gridSpan w:val="7"/>
            <w:tcBorders>
              <w:top w:val="nil"/>
              <w:left w:val="nil"/>
              <w:bottom w:val="nil"/>
              <w:right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b/>
                <w:bCs/>
                <w:color w:val="000000"/>
              </w:rPr>
              <w:t>Coefficients</w:t>
            </w:r>
            <w:r w:rsidRPr="00210CA9">
              <w:rPr>
                <w:rFonts w:ascii="Times New Roman" w:hAnsi="Times New Roman" w:cs="Times New Roman"/>
                <w:b/>
                <w:bCs/>
                <w:color w:val="000000"/>
                <w:vertAlign w:val="superscript"/>
              </w:rPr>
              <w:t>a</w:t>
            </w:r>
          </w:p>
        </w:tc>
      </w:tr>
      <w:tr w:rsidR="007A7674" w:rsidRPr="00210CA9" w:rsidTr="00210CA9">
        <w:trPr>
          <w:cantSplit/>
          <w:trHeight w:val="560"/>
        </w:trPr>
        <w:tc>
          <w:tcPr>
            <w:tcW w:w="2977" w:type="dxa"/>
            <w:gridSpan w:val="2"/>
            <w:vMerge w:val="restart"/>
            <w:tcBorders>
              <w:top w:val="single" w:sz="16" w:space="0" w:color="000000"/>
              <w:left w:val="single" w:sz="16" w:space="0" w:color="000000"/>
              <w:bottom w:val="nil"/>
              <w:right w:val="nil"/>
            </w:tcBorders>
            <w:shd w:val="clear" w:color="auto" w:fill="FFFFFF"/>
            <w:vAlign w:val="bottom"/>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Model</w:t>
            </w:r>
          </w:p>
        </w:tc>
        <w:tc>
          <w:tcPr>
            <w:tcW w:w="2410" w:type="dxa"/>
            <w:gridSpan w:val="2"/>
            <w:tcBorders>
              <w:top w:val="single" w:sz="16" w:space="0" w:color="000000"/>
              <w:left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Unstandardized Coefficients</w:t>
            </w:r>
          </w:p>
        </w:tc>
        <w:tc>
          <w:tcPr>
            <w:tcW w:w="1701" w:type="dxa"/>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Standardized Coefficients</w:t>
            </w:r>
          </w:p>
        </w:tc>
        <w:tc>
          <w:tcPr>
            <w:tcW w:w="1134" w:type="dxa"/>
            <w:vMerge w:val="restart"/>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t</w:t>
            </w:r>
          </w:p>
        </w:tc>
        <w:tc>
          <w:tcPr>
            <w:tcW w:w="850" w:type="dxa"/>
            <w:vMerge w:val="restart"/>
            <w:tcBorders>
              <w:top w:val="single" w:sz="16" w:space="0" w:color="000000"/>
              <w:right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Sig.</w:t>
            </w:r>
          </w:p>
        </w:tc>
      </w:tr>
      <w:tr w:rsidR="007A7674" w:rsidRPr="00210CA9" w:rsidTr="00210CA9">
        <w:trPr>
          <w:cantSplit/>
          <w:trHeight w:val="128"/>
        </w:trPr>
        <w:tc>
          <w:tcPr>
            <w:tcW w:w="2977" w:type="dxa"/>
            <w:gridSpan w:val="2"/>
            <w:vMerge/>
            <w:tcBorders>
              <w:top w:val="single" w:sz="16" w:space="0" w:color="000000"/>
              <w:left w:val="single" w:sz="16" w:space="0" w:color="000000"/>
              <w:bottom w:val="nil"/>
              <w:right w:val="nil"/>
            </w:tcBorders>
            <w:shd w:val="clear" w:color="auto" w:fill="FFFFFF"/>
            <w:vAlign w:val="bottom"/>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851" w:type="dxa"/>
            <w:tcBorders>
              <w:left w:val="single" w:sz="16" w:space="0" w:color="000000"/>
              <w:bottom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B</w:t>
            </w:r>
          </w:p>
        </w:tc>
        <w:tc>
          <w:tcPr>
            <w:tcW w:w="1559" w:type="dxa"/>
            <w:tcBorders>
              <w:bottom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Std. Error</w:t>
            </w:r>
          </w:p>
        </w:tc>
        <w:tc>
          <w:tcPr>
            <w:tcW w:w="1701" w:type="dxa"/>
            <w:tcBorders>
              <w:bottom w:val="single" w:sz="16" w:space="0" w:color="000000"/>
            </w:tcBorders>
            <w:shd w:val="clear" w:color="auto" w:fill="FFFFFF"/>
            <w:vAlign w:val="bottom"/>
          </w:tcPr>
          <w:p w:rsidR="007A7674" w:rsidRPr="00210CA9" w:rsidRDefault="007A7674" w:rsidP="00210CA9">
            <w:pPr>
              <w:autoSpaceDE w:val="0"/>
              <w:autoSpaceDN w:val="0"/>
              <w:adjustRightInd w:val="0"/>
              <w:spacing w:after="0" w:line="320" w:lineRule="atLeast"/>
              <w:ind w:left="60" w:right="60"/>
              <w:jc w:val="center"/>
              <w:rPr>
                <w:rFonts w:ascii="Times New Roman" w:hAnsi="Times New Roman" w:cs="Times New Roman"/>
                <w:color w:val="000000"/>
              </w:rPr>
            </w:pPr>
            <w:r w:rsidRPr="00210CA9">
              <w:rPr>
                <w:rFonts w:ascii="Times New Roman" w:hAnsi="Times New Roman" w:cs="Times New Roman"/>
                <w:color w:val="000000"/>
              </w:rPr>
              <w:t>Beta</w:t>
            </w:r>
          </w:p>
        </w:tc>
        <w:tc>
          <w:tcPr>
            <w:tcW w:w="1134" w:type="dxa"/>
            <w:vMerge/>
            <w:tcBorders>
              <w:top w:val="single" w:sz="16" w:space="0" w:color="000000"/>
            </w:tcBorders>
            <w:shd w:val="clear" w:color="auto" w:fill="FFFFFF"/>
            <w:vAlign w:val="bottom"/>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850" w:type="dxa"/>
            <w:vMerge/>
            <w:tcBorders>
              <w:top w:val="single" w:sz="16" w:space="0" w:color="000000"/>
              <w:right w:val="single" w:sz="16" w:space="0" w:color="000000"/>
            </w:tcBorders>
            <w:shd w:val="clear" w:color="auto" w:fill="FFFFFF"/>
            <w:vAlign w:val="bottom"/>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r>
      <w:tr w:rsidR="007A7674" w:rsidRPr="00210CA9" w:rsidTr="00210CA9">
        <w:trPr>
          <w:cantSplit/>
          <w:trHeight w:val="280"/>
        </w:trPr>
        <w:tc>
          <w:tcPr>
            <w:tcW w:w="1418" w:type="dxa"/>
            <w:vMerge w:val="restart"/>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1</w:t>
            </w:r>
          </w:p>
        </w:tc>
        <w:tc>
          <w:tcPr>
            <w:tcW w:w="1559" w:type="dxa"/>
            <w:tcBorders>
              <w:top w:val="single" w:sz="16" w:space="0" w:color="000000"/>
              <w:left w:val="nil"/>
              <w:bottom w:val="nil"/>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(Constant)</w:t>
            </w:r>
          </w:p>
        </w:tc>
        <w:tc>
          <w:tcPr>
            <w:tcW w:w="851" w:type="dxa"/>
            <w:tcBorders>
              <w:top w:val="single" w:sz="16" w:space="0" w:color="000000"/>
              <w:left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,487</w:t>
            </w:r>
          </w:p>
        </w:tc>
        <w:tc>
          <w:tcPr>
            <w:tcW w:w="1559"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,143</w:t>
            </w:r>
          </w:p>
        </w:tc>
        <w:tc>
          <w:tcPr>
            <w:tcW w:w="1701"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240" w:lineRule="auto"/>
              <w:rPr>
                <w:rFonts w:ascii="Times New Roman" w:hAnsi="Times New Roman" w:cs="Times New Roman"/>
              </w:rPr>
            </w:pPr>
          </w:p>
        </w:tc>
        <w:tc>
          <w:tcPr>
            <w:tcW w:w="1134" w:type="dxa"/>
            <w:tcBorders>
              <w:top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3,393</w:t>
            </w:r>
          </w:p>
        </w:tc>
        <w:tc>
          <w:tcPr>
            <w:tcW w:w="850" w:type="dxa"/>
            <w:tcBorders>
              <w:top w:val="single" w:sz="16" w:space="0" w:color="000000"/>
              <w:bottom w:val="nil"/>
              <w:right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,001</w:t>
            </w:r>
          </w:p>
        </w:tc>
      </w:tr>
      <w:tr w:rsidR="007A7674" w:rsidRPr="00210CA9" w:rsidTr="00210CA9">
        <w:trPr>
          <w:cantSplit/>
          <w:trHeight w:val="128"/>
        </w:trPr>
        <w:tc>
          <w:tcPr>
            <w:tcW w:w="1418" w:type="dxa"/>
            <w:vMerge/>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1559" w:type="dxa"/>
            <w:tcBorders>
              <w:top w:val="nil"/>
              <w:left w:val="nil"/>
              <w:bottom w:val="nil"/>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Prudence</w:t>
            </w:r>
          </w:p>
        </w:tc>
        <w:tc>
          <w:tcPr>
            <w:tcW w:w="851" w:type="dxa"/>
            <w:tcBorders>
              <w:top w:val="nil"/>
              <w:left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,093</w:t>
            </w:r>
          </w:p>
        </w:tc>
        <w:tc>
          <w:tcPr>
            <w:tcW w:w="1559"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,181</w:t>
            </w:r>
          </w:p>
        </w:tc>
        <w:tc>
          <w:tcPr>
            <w:tcW w:w="1701"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,092</w:t>
            </w:r>
          </w:p>
        </w:tc>
        <w:tc>
          <w:tcPr>
            <w:tcW w:w="1134"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,512</w:t>
            </w:r>
          </w:p>
        </w:tc>
        <w:tc>
          <w:tcPr>
            <w:tcW w:w="850" w:type="dxa"/>
            <w:tcBorders>
              <w:top w:val="nil"/>
              <w:bottom w:val="nil"/>
              <w:right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,611</w:t>
            </w:r>
          </w:p>
        </w:tc>
      </w:tr>
      <w:tr w:rsidR="007A7674" w:rsidRPr="00210CA9" w:rsidTr="00210CA9">
        <w:trPr>
          <w:cantSplit/>
          <w:trHeight w:val="128"/>
        </w:trPr>
        <w:tc>
          <w:tcPr>
            <w:tcW w:w="1418" w:type="dxa"/>
            <w:vMerge/>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1559" w:type="dxa"/>
            <w:tcBorders>
              <w:top w:val="nil"/>
              <w:left w:val="nil"/>
              <w:bottom w:val="nil"/>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EQ</w:t>
            </w:r>
          </w:p>
        </w:tc>
        <w:tc>
          <w:tcPr>
            <w:tcW w:w="851" w:type="dxa"/>
            <w:tcBorders>
              <w:top w:val="nil"/>
              <w:left w:val="single" w:sz="16" w:space="0" w:color="000000"/>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-,246</w:t>
            </w:r>
          </w:p>
        </w:tc>
        <w:tc>
          <w:tcPr>
            <w:tcW w:w="1559"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,399</w:t>
            </w:r>
          </w:p>
        </w:tc>
        <w:tc>
          <w:tcPr>
            <w:tcW w:w="1701"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-,118</w:t>
            </w:r>
          </w:p>
        </w:tc>
        <w:tc>
          <w:tcPr>
            <w:tcW w:w="1134" w:type="dxa"/>
            <w:tcBorders>
              <w:top w:val="nil"/>
              <w:bottom w:val="nil"/>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-,617</w:t>
            </w:r>
          </w:p>
        </w:tc>
        <w:tc>
          <w:tcPr>
            <w:tcW w:w="850" w:type="dxa"/>
            <w:tcBorders>
              <w:top w:val="nil"/>
              <w:bottom w:val="nil"/>
              <w:right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,540</w:t>
            </w:r>
          </w:p>
        </w:tc>
      </w:tr>
      <w:tr w:rsidR="007A7674" w:rsidRPr="00210CA9" w:rsidTr="00210CA9">
        <w:trPr>
          <w:cantSplit/>
          <w:trHeight w:val="128"/>
        </w:trPr>
        <w:tc>
          <w:tcPr>
            <w:tcW w:w="1418" w:type="dxa"/>
            <w:vMerge/>
            <w:tcBorders>
              <w:top w:val="single" w:sz="16" w:space="0" w:color="000000"/>
              <w:left w:val="single" w:sz="16" w:space="0" w:color="000000"/>
              <w:bottom w:val="single" w:sz="16" w:space="0" w:color="000000"/>
              <w:right w:val="nil"/>
            </w:tcBorders>
            <w:shd w:val="clear" w:color="auto" w:fill="FFFFFF"/>
          </w:tcPr>
          <w:p w:rsidR="007A7674" w:rsidRPr="00210CA9" w:rsidRDefault="007A7674" w:rsidP="00210CA9">
            <w:pPr>
              <w:autoSpaceDE w:val="0"/>
              <w:autoSpaceDN w:val="0"/>
              <w:adjustRightInd w:val="0"/>
              <w:spacing w:after="0" w:line="240" w:lineRule="auto"/>
              <w:rPr>
                <w:rFonts w:ascii="Times New Roman" w:hAnsi="Times New Roman" w:cs="Times New Roman"/>
                <w:color w:val="000000"/>
              </w:rPr>
            </w:pPr>
          </w:p>
        </w:tc>
        <w:tc>
          <w:tcPr>
            <w:tcW w:w="1559" w:type="dxa"/>
            <w:tcBorders>
              <w:top w:val="nil"/>
              <w:left w:val="nil"/>
              <w:bottom w:val="single" w:sz="16" w:space="0" w:color="000000"/>
              <w:right w:val="single" w:sz="16" w:space="0" w:color="000000"/>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Prudence*EQ</w:t>
            </w:r>
          </w:p>
        </w:tc>
        <w:tc>
          <w:tcPr>
            <w:tcW w:w="851" w:type="dxa"/>
            <w:tcBorders>
              <w:top w:val="nil"/>
              <w:left w:val="single" w:sz="16" w:space="0" w:color="000000"/>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-,698</w:t>
            </w:r>
          </w:p>
        </w:tc>
        <w:tc>
          <w:tcPr>
            <w:tcW w:w="1559"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1,135</w:t>
            </w:r>
          </w:p>
        </w:tc>
        <w:tc>
          <w:tcPr>
            <w:tcW w:w="1701"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-,102</w:t>
            </w:r>
          </w:p>
        </w:tc>
        <w:tc>
          <w:tcPr>
            <w:tcW w:w="1134" w:type="dxa"/>
            <w:tcBorders>
              <w:top w:val="nil"/>
              <w:bottom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-,615</w:t>
            </w:r>
          </w:p>
        </w:tc>
        <w:tc>
          <w:tcPr>
            <w:tcW w:w="850" w:type="dxa"/>
            <w:tcBorders>
              <w:top w:val="nil"/>
              <w:bottom w:val="single" w:sz="16" w:space="0" w:color="000000"/>
              <w:right w:val="single" w:sz="16" w:space="0" w:color="000000"/>
            </w:tcBorders>
            <w:shd w:val="clear" w:color="auto" w:fill="FFFFFF"/>
            <w:vAlign w:val="center"/>
          </w:tcPr>
          <w:p w:rsidR="007A7674" w:rsidRPr="00210CA9" w:rsidRDefault="007A7674" w:rsidP="00210CA9">
            <w:pPr>
              <w:autoSpaceDE w:val="0"/>
              <w:autoSpaceDN w:val="0"/>
              <w:adjustRightInd w:val="0"/>
              <w:spacing w:after="0" w:line="320" w:lineRule="atLeast"/>
              <w:ind w:left="60" w:right="60"/>
              <w:jc w:val="right"/>
              <w:rPr>
                <w:rFonts w:ascii="Times New Roman" w:hAnsi="Times New Roman" w:cs="Times New Roman"/>
                <w:color w:val="000000"/>
              </w:rPr>
            </w:pPr>
            <w:r w:rsidRPr="00210CA9">
              <w:rPr>
                <w:rFonts w:ascii="Times New Roman" w:hAnsi="Times New Roman" w:cs="Times New Roman"/>
                <w:color w:val="000000"/>
              </w:rPr>
              <w:t>,541</w:t>
            </w:r>
          </w:p>
        </w:tc>
      </w:tr>
      <w:tr w:rsidR="007A7674" w:rsidRPr="00210CA9" w:rsidTr="00210CA9">
        <w:trPr>
          <w:cantSplit/>
          <w:trHeight w:val="280"/>
        </w:trPr>
        <w:tc>
          <w:tcPr>
            <w:tcW w:w="9072" w:type="dxa"/>
            <w:gridSpan w:val="7"/>
            <w:tcBorders>
              <w:top w:val="nil"/>
              <w:left w:val="nil"/>
              <w:bottom w:val="nil"/>
              <w:right w:val="nil"/>
            </w:tcBorders>
            <w:shd w:val="clear" w:color="auto" w:fill="FFFFFF"/>
          </w:tcPr>
          <w:p w:rsidR="007A7674" w:rsidRPr="00210CA9" w:rsidRDefault="007A7674" w:rsidP="00210CA9">
            <w:pPr>
              <w:autoSpaceDE w:val="0"/>
              <w:autoSpaceDN w:val="0"/>
              <w:adjustRightInd w:val="0"/>
              <w:spacing w:after="0" w:line="320" w:lineRule="atLeast"/>
              <w:ind w:left="60" w:right="60"/>
              <w:rPr>
                <w:rFonts w:ascii="Times New Roman" w:hAnsi="Times New Roman" w:cs="Times New Roman"/>
                <w:color w:val="000000"/>
              </w:rPr>
            </w:pPr>
            <w:r w:rsidRPr="00210CA9">
              <w:rPr>
                <w:rFonts w:ascii="Times New Roman" w:hAnsi="Times New Roman" w:cs="Times New Roman"/>
                <w:color w:val="000000"/>
              </w:rPr>
              <w:t>a. Dependent Variable: AbsRes</w:t>
            </w:r>
          </w:p>
        </w:tc>
      </w:tr>
    </w:tbl>
    <w:p w:rsidR="007A7674" w:rsidRPr="00210CA9" w:rsidRDefault="007A7674" w:rsidP="00732B06">
      <w:pPr>
        <w:autoSpaceDE w:val="0"/>
        <w:autoSpaceDN w:val="0"/>
        <w:adjustRightInd w:val="0"/>
        <w:spacing w:after="0" w:line="240" w:lineRule="auto"/>
        <w:ind w:left="567" w:firstLine="709"/>
        <w:jc w:val="both"/>
        <w:rPr>
          <w:rFonts w:ascii="Times New Roman" w:hAnsi="Times New Roman" w:cs="Times New Roman"/>
          <w:lang w:val="en-US"/>
        </w:rPr>
      </w:pPr>
    </w:p>
    <w:p w:rsidR="00732B06" w:rsidRDefault="00732B06" w:rsidP="00732B06">
      <w:pPr>
        <w:pStyle w:val="ListParagraph"/>
        <w:spacing w:after="0" w:line="240" w:lineRule="auto"/>
        <w:ind w:left="0" w:firstLine="709"/>
        <w:jc w:val="both"/>
        <w:rPr>
          <w:rFonts w:ascii="Times New Roman" w:hAnsi="Times New Roman" w:cs="Times New Roman"/>
          <w:lang w:val="en-US"/>
        </w:rPr>
      </w:pPr>
      <w:r w:rsidRPr="00732B06">
        <w:rPr>
          <w:rFonts w:ascii="Times New Roman" w:hAnsi="Times New Roman" w:cs="Times New Roman"/>
          <w:lang w:val="en-US"/>
        </w:rPr>
        <w:t>Pada t</w:t>
      </w:r>
      <w:r w:rsidRPr="00732B06">
        <w:rPr>
          <w:rFonts w:ascii="Times New Roman" w:hAnsi="Times New Roman" w:cs="Times New Roman"/>
        </w:rPr>
        <w:t xml:space="preserve">abel 4 dimana sig. untuk </w:t>
      </w:r>
      <w:r w:rsidRPr="00732B06">
        <w:rPr>
          <w:rFonts w:ascii="Times New Roman" w:hAnsi="Times New Roman" w:cs="Times New Roman"/>
          <w:i/>
        </w:rPr>
        <w:t>prudence</w:t>
      </w:r>
      <w:r w:rsidRPr="00732B06">
        <w:rPr>
          <w:rFonts w:ascii="Times New Roman" w:hAnsi="Times New Roman" w:cs="Times New Roman"/>
        </w:rPr>
        <w:t xml:space="preserve">, EQ, </w:t>
      </w:r>
      <w:r w:rsidRPr="00732B06">
        <w:rPr>
          <w:rFonts w:ascii="Times New Roman" w:hAnsi="Times New Roman" w:cs="Times New Roman"/>
          <w:i/>
        </w:rPr>
        <w:t>prudence</w:t>
      </w:r>
      <w:r w:rsidRPr="00732B06">
        <w:rPr>
          <w:rFonts w:ascii="Times New Roman" w:hAnsi="Times New Roman" w:cs="Times New Roman"/>
        </w:rPr>
        <w:t xml:space="preserve">*EQ &gt; 0,05 maka </w:t>
      </w:r>
      <w:r w:rsidRPr="00732B06">
        <w:rPr>
          <w:rFonts w:ascii="Times New Roman" w:hAnsi="Times New Roman" w:cs="Times New Roman"/>
          <w:i/>
        </w:rPr>
        <w:t>prudence</w:t>
      </w:r>
      <w:r w:rsidRPr="00732B06">
        <w:rPr>
          <w:rFonts w:ascii="Times New Roman" w:hAnsi="Times New Roman" w:cs="Times New Roman"/>
        </w:rPr>
        <w:t xml:space="preserve"> dan EQ sebagai variabel moderasinya tidak berpengaruh signifikan dengan AbsRes, maka Absres itu tidak dipengaruhi oleh </w:t>
      </w:r>
      <w:r w:rsidRPr="00732B06">
        <w:rPr>
          <w:rFonts w:ascii="Times New Roman" w:hAnsi="Times New Roman" w:cs="Times New Roman"/>
          <w:i/>
        </w:rPr>
        <w:t>prudence</w:t>
      </w:r>
      <w:r w:rsidRPr="00732B06">
        <w:rPr>
          <w:rFonts w:ascii="Times New Roman" w:hAnsi="Times New Roman" w:cs="Times New Roman"/>
        </w:rPr>
        <w:t>, dan EQ. sehingga H0 tidak ditolak yang berarti tidak terjadi heterokedatisitas untuk regresi yang digunakan.</w:t>
      </w:r>
    </w:p>
    <w:p w:rsidR="00732B06" w:rsidRDefault="00732B06" w:rsidP="00732B06">
      <w:pPr>
        <w:spacing w:after="0" w:line="240" w:lineRule="auto"/>
        <w:jc w:val="both"/>
        <w:rPr>
          <w:rFonts w:ascii="Times New Roman" w:hAnsi="Times New Roman" w:cs="Times New Roman"/>
          <w:b/>
          <w:lang w:val="en-US"/>
        </w:rPr>
      </w:pPr>
    </w:p>
    <w:p w:rsidR="000911A7" w:rsidRPr="00732B06" w:rsidRDefault="000911A7" w:rsidP="00732B06">
      <w:pPr>
        <w:spacing w:after="0" w:line="240" w:lineRule="auto"/>
        <w:jc w:val="both"/>
        <w:rPr>
          <w:rFonts w:ascii="Times New Roman" w:hAnsi="Times New Roman" w:cs="Times New Roman"/>
        </w:rPr>
      </w:pPr>
      <w:r w:rsidRPr="00732B06">
        <w:rPr>
          <w:rFonts w:ascii="Times New Roman" w:hAnsi="Times New Roman" w:cs="Times New Roman"/>
          <w:b/>
        </w:rPr>
        <w:t>Pengujian Hipotesis</w:t>
      </w:r>
    </w:p>
    <w:p w:rsidR="000911A7" w:rsidRPr="00210CA9" w:rsidRDefault="000911A7" w:rsidP="00732B06">
      <w:pPr>
        <w:spacing w:after="0" w:line="240" w:lineRule="auto"/>
        <w:jc w:val="both"/>
        <w:rPr>
          <w:rFonts w:ascii="Times New Roman" w:hAnsi="Times New Roman" w:cs="Times New Roman"/>
          <w:b/>
        </w:rPr>
      </w:pPr>
      <w:r w:rsidRPr="00210CA9">
        <w:rPr>
          <w:rFonts w:ascii="Times New Roman" w:hAnsi="Times New Roman" w:cs="Times New Roman"/>
          <w:b/>
        </w:rPr>
        <w:t>Regresi Linier Sederhana</w:t>
      </w:r>
    </w:p>
    <w:p w:rsidR="000911A7" w:rsidRPr="00210CA9" w:rsidRDefault="000911A7" w:rsidP="00732B06">
      <w:pPr>
        <w:pStyle w:val="ListParagraph"/>
        <w:spacing w:after="0" w:line="240" w:lineRule="auto"/>
        <w:ind w:left="0" w:firstLine="709"/>
        <w:jc w:val="both"/>
        <w:rPr>
          <w:rFonts w:ascii="Times New Roman" w:hAnsi="Times New Roman" w:cs="Times New Roman"/>
        </w:rPr>
      </w:pPr>
      <w:r w:rsidRPr="00210CA9">
        <w:rPr>
          <w:rFonts w:ascii="Times New Roman" w:hAnsi="Times New Roman" w:cs="Times New Roman"/>
        </w:rPr>
        <w:t>Untuk menguji H1 maka digunakan analisis regresi sederhana yang memberikan hasil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410"/>
        <w:gridCol w:w="567"/>
        <w:gridCol w:w="5069"/>
      </w:tblGrid>
      <w:tr w:rsidR="000911A7" w:rsidRPr="00210CA9" w:rsidTr="00210CA9">
        <w:trPr>
          <w:trHeight w:val="363"/>
        </w:trPr>
        <w:tc>
          <w:tcPr>
            <w:tcW w:w="2410" w:type="dxa"/>
          </w:tcPr>
          <w:p w:rsidR="000911A7" w:rsidRPr="00210CA9" w:rsidRDefault="004F2D41" w:rsidP="00210CA9">
            <w:pPr>
              <w:pStyle w:val="ListParagraph"/>
              <w:autoSpaceDE w:val="0"/>
              <w:autoSpaceDN w:val="0"/>
              <w:adjustRightInd w:val="0"/>
              <w:ind w:left="0"/>
              <w:rPr>
                <w:rFonts w:ascii="Times New Roman" w:hAnsi="Times New Roman" w:cs="Times New Roman"/>
              </w:rPr>
            </w:pPr>
            <w:r w:rsidRPr="00210CA9">
              <w:rPr>
                <w:rFonts w:ascii="Times New Roman" w:hAnsi="Times New Roman" w:cs="Times New Roman"/>
                <w:b/>
                <w:bCs/>
                <w:lang w:val="en-US"/>
              </w:rPr>
              <w:t xml:space="preserve"> </w:t>
            </w:r>
            <w:r w:rsidR="000911A7" w:rsidRPr="00210CA9">
              <w:rPr>
                <w:rFonts w:ascii="Times New Roman" w:hAnsi="Times New Roman" w:cs="Times New Roman"/>
                <w:b/>
                <w:bCs/>
              </w:rPr>
              <w:t>CSPREADit</w:t>
            </w:r>
          </w:p>
        </w:tc>
        <w:tc>
          <w:tcPr>
            <w:tcW w:w="567" w:type="dxa"/>
          </w:tcPr>
          <w:p w:rsidR="000911A7" w:rsidRPr="00210CA9" w:rsidRDefault="000911A7" w:rsidP="00210CA9">
            <w:pPr>
              <w:pStyle w:val="ListParagraph"/>
              <w:autoSpaceDE w:val="0"/>
              <w:autoSpaceDN w:val="0"/>
              <w:adjustRightInd w:val="0"/>
              <w:ind w:left="0"/>
              <w:rPr>
                <w:rFonts w:ascii="Times New Roman" w:hAnsi="Times New Roman" w:cs="Times New Roman"/>
              </w:rPr>
            </w:pPr>
            <w:r w:rsidRPr="00210CA9">
              <w:rPr>
                <w:rFonts w:ascii="Times New Roman" w:hAnsi="Times New Roman" w:cs="Times New Roman"/>
                <w:b/>
                <w:bCs/>
              </w:rPr>
              <w:t>=</w:t>
            </w:r>
          </w:p>
        </w:tc>
        <w:tc>
          <w:tcPr>
            <w:tcW w:w="5069" w:type="dxa"/>
          </w:tcPr>
          <w:p w:rsidR="000911A7" w:rsidRPr="00210CA9" w:rsidRDefault="00CF2556" w:rsidP="00210CA9">
            <w:pPr>
              <w:widowControl w:val="0"/>
              <w:rPr>
                <w:rFonts w:ascii="Times New Roman" w:hAnsi="Times New Roman" w:cs="Times New Roman"/>
                <w:b/>
              </w:rPr>
            </w:pP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0</m:t>
                  </m:r>
                </m:sub>
              </m:sSub>
            </m:oMath>
            <w:r w:rsidR="000911A7" w:rsidRPr="00210CA9">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Times New Roman" w:cs="Times New Roman"/>
                      <w:b/>
                      <w:i/>
                    </w:rPr>
                  </m:ctrlPr>
                </m:sSubPr>
                <m:e>
                  <m:r>
                    <m:rPr>
                      <m:sty m:val="bi"/>
                    </m:rPr>
                    <w:rPr>
                      <w:rFonts w:ascii="Cambria Math" w:hAnsi="Cambria Math" w:cs="Times New Roman"/>
                    </w:rPr>
                    <m:t>Prudence</m:t>
                  </m:r>
                </m:e>
                <m:sub>
                  <m:r>
                    <m:rPr>
                      <m:sty m:val="bi"/>
                    </m:rPr>
                    <w:rPr>
                      <w:rFonts w:ascii="Cambria Math" w:hAnsi="Cambria Math" w:cs="Times New Roman"/>
                    </w:rPr>
                    <m:t>it</m:t>
                  </m:r>
                </m:sub>
              </m:sSub>
            </m:oMath>
            <w:r w:rsidR="000911A7" w:rsidRPr="00210CA9">
              <w:rPr>
                <w:rFonts w:ascii="Times New Roman" w:eastAsiaTheme="minorEastAsia" w:hAnsi="Times New Roman" w:cs="Times New Roman"/>
                <w:b/>
              </w:rPr>
              <w:t xml:space="preserve">+ </w:t>
            </w:r>
            <m:oMath>
              <m:r>
                <m:rPr>
                  <m:sty m:val="bi"/>
                </m:rPr>
                <w:rPr>
                  <w:rFonts w:ascii="Cambria Math" w:hAnsi="Cambria Math" w:cs="Times New Roman"/>
                </w:rPr>
                <m:t>ε</m:t>
              </m:r>
            </m:oMath>
          </w:p>
        </w:tc>
      </w:tr>
    </w:tbl>
    <w:p w:rsidR="002434E6" w:rsidRPr="002434E6" w:rsidRDefault="002434E6" w:rsidP="002434E6">
      <w:pPr>
        <w:spacing w:after="0" w:line="240" w:lineRule="auto"/>
        <w:jc w:val="center"/>
        <w:rPr>
          <w:rFonts w:ascii="Times New Roman" w:hAnsi="Times New Roman" w:cs="Times New Roman"/>
          <w:b/>
          <w:bCs/>
          <w:lang w:val="en-US"/>
        </w:rPr>
      </w:pPr>
      <w:r w:rsidRPr="002434E6">
        <w:rPr>
          <w:rFonts w:ascii="Times New Roman" w:hAnsi="Times New Roman" w:cs="Times New Roman"/>
          <w:b/>
          <w:bCs/>
        </w:rPr>
        <w:lastRenderedPageBreak/>
        <w:t xml:space="preserve">Tabel </w:t>
      </w:r>
      <w:r w:rsidRPr="002434E6">
        <w:rPr>
          <w:rFonts w:ascii="Times New Roman" w:hAnsi="Times New Roman" w:cs="Times New Roman"/>
          <w:b/>
          <w:bCs/>
          <w:lang w:val="en-US"/>
        </w:rPr>
        <w:t>5</w:t>
      </w:r>
    </w:p>
    <w:p w:rsidR="000911A7" w:rsidRPr="002434E6" w:rsidRDefault="000911A7" w:rsidP="002434E6">
      <w:pPr>
        <w:spacing w:after="0" w:line="240" w:lineRule="auto"/>
        <w:jc w:val="center"/>
        <w:rPr>
          <w:rFonts w:ascii="Times New Roman" w:hAnsi="Times New Roman" w:cs="Times New Roman"/>
          <w:b/>
          <w:bCs/>
        </w:rPr>
      </w:pPr>
      <w:r w:rsidRPr="002434E6">
        <w:rPr>
          <w:rFonts w:ascii="Times New Roman" w:hAnsi="Times New Roman" w:cs="Times New Roman"/>
          <w:b/>
          <w:bCs/>
        </w:rPr>
        <w:t xml:space="preserve"> Hasil Uji statistik t</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3"/>
        <w:gridCol w:w="1559"/>
        <w:gridCol w:w="1417"/>
        <w:gridCol w:w="1134"/>
        <w:gridCol w:w="2410"/>
        <w:gridCol w:w="851"/>
        <w:gridCol w:w="708"/>
      </w:tblGrid>
      <w:tr w:rsidR="000911A7" w:rsidRPr="00210CA9" w:rsidTr="00210CA9">
        <w:trPr>
          <w:cantSplit/>
          <w:trHeight w:val="256"/>
        </w:trPr>
        <w:tc>
          <w:tcPr>
            <w:tcW w:w="9072" w:type="dxa"/>
            <w:gridSpan w:val="7"/>
            <w:tcBorders>
              <w:top w:val="nil"/>
              <w:left w:val="nil"/>
              <w:bottom w:val="nil"/>
              <w:right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b/>
                <w:bCs/>
                <w:color w:val="000000"/>
              </w:rPr>
              <w:t>Coefficients</w:t>
            </w:r>
            <w:r w:rsidRPr="00210CA9">
              <w:rPr>
                <w:rFonts w:ascii="Times New Roman" w:hAnsi="Times New Roman" w:cs="Times New Roman"/>
                <w:b/>
                <w:bCs/>
                <w:color w:val="000000"/>
                <w:vertAlign w:val="superscript"/>
              </w:rPr>
              <w:t>a</w:t>
            </w:r>
          </w:p>
        </w:tc>
      </w:tr>
      <w:tr w:rsidR="000911A7" w:rsidRPr="00210CA9" w:rsidTr="00210CA9">
        <w:trPr>
          <w:cantSplit/>
          <w:trHeight w:val="514"/>
        </w:trPr>
        <w:tc>
          <w:tcPr>
            <w:tcW w:w="2552" w:type="dxa"/>
            <w:gridSpan w:val="2"/>
            <w:vMerge w:val="restart"/>
            <w:tcBorders>
              <w:top w:val="single" w:sz="16" w:space="0" w:color="000000"/>
              <w:left w:val="single" w:sz="16" w:space="0" w:color="000000"/>
              <w:bottom w:val="nil"/>
              <w:right w:val="nil"/>
            </w:tcBorders>
            <w:shd w:val="clear" w:color="auto" w:fill="FFFFFF"/>
            <w:vAlign w:val="bottom"/>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Model</w:t>
            </w:r>
          </w:p>
        </w:tc>
        <w:tc>
          <w:tcPr>
            <w:tcW w:w="2551" w:type="dxa"/>
            <w:gridSpan w:val="2"/>
            <w:tcBorders>
              <w:top w:val="single" w:sz="16" w:space="0" w:color="000000"/>
              <w:left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Unstandardized Coefficients</w:t>
            </w:r>
          </w:p>
        </w:tc>
        <w:tc>
          <w:tcPr>
            <w:tcW w:w="2410" w:type="dxa"/>
            <w:tcBorders>
              <w:top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Standardized Coefficients</w:t>
            </w:r>
          </w:p>
        </w:tc>
        <w:tc>
          <w:tcPr>
            <w:tcW w:w="851" w:type="dxa"/>
            <w:vMerge w:val="restart"/>
            <w:tcBorders>
              <w:top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t</w:t>
            </w:r>
          </w:p>
        </w:tc>
        <w:tc>
          <w:tcPr>
            <w:tcW w:w="708" w:type="dxa"/>
            <w:vMerge w:val="restart"/>
            <w:tcBorders>
              <w:top w:val="single" w:sz="16" w:space="0" w:color="000000"/>
              <w:right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Sig.</w:t>
            </w:r>
          </w:p>
        </w:tc>
      </w:tr>
      <w:tr w:rsidR="000911A7" w:rsidRPr="00210CA9" w:rsidTr="00210CA9">
        <w:trPr>
          <w:cantSplit/>
          <w:trHeight w:val="116"/>
        </w:trPr>
        <w:tc>
          <w:tcPr>
            <w:tcW w:w="2552" w:type="dxa"/>
            <w:gridSpan w:val="2"/>
            <w:vMerge/>
            <w:tcBorders>
              <w:top w:val="single" w:sz="16" w:space="0" w:color="000000"/>
              <w:left w:val="single" w:sz="16" w:space="0" w:color="000000"/>
              <w:bottom w:val="nil"/>
              <w:right w:val="nil"/>
            </w:tcBorders>
            <w:shd w:val="clear" w:color="auto" w:fill="FFFFFF"/>
            <w:vAlign w:val="bottom"/>
          </w:tcPr>
          <w:p w:rsidR="000911A7" w:rsidRPr="00210CA9" w:rsidRDefault="000911A7" w:rsidP="00210CA9">
            <w:pPr>
              <w:autoSpaceDE w:val="0"/>
              <w:autoSpaceDN w:val="0"/>
              <w:adjustRightInd w:val="0"/>
              <w:spacing w:after="0" w:line="240" w:lineRule="auto"/>
              <w:rPr>
                <w:rFonts w:ascii="Times New Roman" w:hAnsi="Times New Roman" w:cs="Times New Roman"/>
                <w:color w:val="000000"/>
              </w:rPr>
            </w:pPr>
          </w:p>
        </w:tc>
        <w:tc>
          <w:tcPr>
            <w:tcW w:w="1417" w:type="dxa"/>
            <w:tcBorders>
              <w:left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B</w:t>
            </w:r>
          </w:p>
        </w:tc>
        <w:tc>
          <w:tcPr>
            <w:tcW w:w="1134" w:type="dxa"/>
            <w:tcBorders>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Std. Error</w:t>
            </w:r>
          </w:p>
        </w:tc>
        <w:tc>
          <w:tcPr>
            <w:tcW w:w="2410" w:type="dxa"/>
            <w:tcBorders>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Beta</w:t>
            </w:r>
          </w:p>
        </w:tc>
        <w:tc>
          <w:tcPr>
            <w:tcW w:w="851" w:type="dxa"/>
            <w:vMerge/>
            <w:tcBorders>
              <w:top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rPr>
                <w:rFonts w:ascii="Times New Roman" w:hAnsi="Times New Roman" w:cs="Times New Roman"/>
                <w:color w:val="000000"/>
              </w:rPr>
            </w:pPr>
          </w:p>
        </w:tc>
        <w:tc>
          <w:tcPr>
            <w:tcW w:w="708" w:type="dxa"/>
            <w:vMerge/>
            <w:tcBorders>
              <w:top w:val="single" w:sz="16" w:space="0" w:color="000000"/>
              <w:right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rPr>
                <w:rFonts w:ascii="Times New Roman" w:hAnsi="Times New Roman" w:cs="Times New Roman"/>
                <w:color w:val="000000"/>
              </w:rPr>
            </w:pPr>
          </w:p>
        </w:tc>
      </w:tr>
      <w:tr w:rsidR="000911A7" w:rsidRPr="00210CA9" w:rsidTr="00210CA9">
        <w:trPr>
          <w:cantSplit/>
          <w:trHeight w:val="256"/>
        </w:trPr>
        <w:tc>
          <w:tcPr>
            <w:tcW w:w="993" w:type="dxa"/>
            <w:vMerge w:val="restart"/>
            <w:tcBorders>
              <w:top w:val="single" w:sz="16" w:space="0" w:color="000000"/>
              <w:left w:val="single" w:sz="16" w:space="0" w:color="000000"/>
              <w:bottom w:val="single" w:sz="16" w:space="0" w:color="000000"/>
              <w:right w:val="nil"/>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1</w:t>
            </w:r>
          </w:p>
        </w:tc>
        <w:tc>
          <w:tcPr>
            <w:tcW w:w="1559" w:type="dxa"/>
            <w:tcBorders>
              <w:top w:val="single" w:sz="16" w:space="0" w:color="000000"/>
              <w:left w:val="nil"/>
              <w:bottom w:val="nil"/>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(Constant)</w:t>
            </w:r>
          </w:p>
        </w:tc>
        <w:tc>
          <w:tcPr>
            <w:tcW w:w="1417" w:type="dxa"/>
            <w:tcBorders>
              <w:top w:val="single" w:sz="16" w:space="0" w:color="000000"/>
              <w:left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-,162</w:t>
            </w:r>
          </w:p>
        </w:tc>
        <w:tc>
          <w:tcPr>
            <w:tcW w:w="1134" w:type="dxa"/>
            <w:tcBorders>
              <w:top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,143</w:t>
            </w:r>
          </w:p>
        </w:tc>
        <w:tc>
          <w:tcPr>
            <w:tcW w:w="2410" w:type="dxa"/>
            <w:tcBorders>
              <w:top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rPr>
                <w:rFonts w:ascii="Times New Roman" w:hAnsi="Times New Roman" w:cs="Times New Roman"/>
              </w:rPr>
            </w:pPr>
          </w:p>
        </w:tc>
        <w:tc>
          <w:tcPr>
            <w:tcW w:w="851" w:type="dxa"/>
            <w:tcBorders>
              <w:top w:val="single" w:sz="16" w:space="0" w:color="000000"/>
              <w:bottom w:val="nil"/>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-1,132</w:t>
            </w:r>
          </w:p>
        </w:tc>
        <w:tc>
          <w:tcPr>
            <w:tcW w:w="708" w:type="dxa"/>
            <w:tcBorders>
              <w:top w:val="single" w:sz="16" w:space="0" w:color="000000"/>
              <w:bottom w:val="nil"/>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,261</w:t>
            </w:r>
          </w:p>
        </w:tc>
      </w:tr>
      <w:tr w:rsidR="000911A7" w:rsidRPr="00210CA9" w:rsidTr="00210CA9">
        <w:trPr>
          <w:cantSplit/>
          <w:trHeight w:val="116"/>
        </w:trPr>
        <w:tc>
          <w:tcPr>
            <w:tcW w:w="993" w:type="dxa"/>
            <w:vMerge/>
            <w:tcBorders>
              <w:top w:val="single" w:sz="16" w:space="0" w:color="000000"/>
              <w:left w:val="single" w:sz="16" w:space="0" w:color="000000"/>
              <w:bottom w:val="single" w:sz="16" w:space="0" w:color="000000"/>
              <w:right w:val="nil"/>
            </w:tcBorders>
            <w:shd w:val="clear" w:color="auto" w:fill="FFFFFF"/>
          </w:tcPr>
          <w:p w:rsidR="000911A7" w:rsidRPr="00210CA9" w:rsidRDefault="000911A7" w:rsidP="00210CA9">
            <w:pPr>
              <w:autoSpaceDE w:val="0"/>
              <w:autoSpaceDN w:val="0"/>
              <w:adjustRightInd w:val="0"/>
              <w:spacing w:after="0" w:line="240" w:lineRule="auto"/>
              <w:rPr>
                <w:rFonts w:ascii="Times New Roman" w:hAnsi="Times New Roman" w:cs="Times New Roman"/>
                <w:color w:val="000000"/>
              </w:rPr>
            </w:pPr>
          </w:p>
        </w:tc>
        <w:tc>
          <w:tcPr>
            <w:tcW w:w="1559" w:type="dxa"/>
            <w:tcBorders>
              <w:top w:val="nil"/>
              <w:left w:val="nil"/>
              <w:bottom w:val="single" w:sz="16" w:space="0" w:color="000000"/>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Prudence</w:t>
            </w:r>
          </w:p>
        </w:tc>
        <w:tc>
          <w:tcPr>
            <w:tcW w:w="1417" w:type="dxa"/>
            <w:tcBorders>
              <w:top w:val="nil"/>
              <w:left w:val="single" w:sz="16" w:space="0" w:color="000000"/>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-,046</w:t>
            </w:r>
          </w:p>
        </w:tc>
        <w:tc>
          <w:tcPr>
            <w:tcW w:w="1134" w:type="dxa"/>
            <w:tcBorders>
              <w:top w:val="nil"/>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,209</w:t>
            </w:r>
          </w:p>
        </w:tc>
        <w:tc>
          <w:tcPr>
            <w:tcW w:w="2410" w:type="dxa"/>
            <w:tcBorders>
              <w:top w:val="nil"/>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-,027</w:t>
            </w:r>
          </w:p>
        </w:tc>
        <w:tc>
          <w:tcPr>
            <w:tcW w:w="851" w:type="dxa"/>
            <w:tcBorders>
              <w:top w:val="nil"/>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-,219</w:t>
            </w:r>
          </w:p>
        </w:tc>
        <w:tc>
          <w:tcPr>
            <w:tcW w:w="708" w:type="dxa"/>
            <w:tcBorders>
              <w:top w:val="nil"/>
              <w:bottom w:val="single" w:sz="16" w:space="0" w:color="000000"/>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,828</w:t>
            </w:r>
          </w:p>
        </w:tc>
      </w:tr>
      <w:tr w:rsidR="000911A7" w:rsidRPr="00210CA9" w:rsidTr="00210CA9">
        <w:trPr>
          <w:cantSplit/>
          <w:trHeight w:val="273"/>
        </w:trPr>
        <w:tc>
          <w:tcPr>
            <w:tcW w:w="9072" w:type="dxa"/>
            <w:gridSpan w:val="7"/>
            <w:tcBorders>
              <w:top w:val="nil"/>
              <w:left w:val="nil"/>
              <w:bottom w:val="nil"/>
              <w:right w:val="nil"/>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a. Dependent Variable: Cspread</w:t>
            </w:r>
          </w:p>
        </w:tc>
      </w:tr>
    </w:tbl>
    <w:p w:rsidR="00732B06" w:rsidRDefault="00732B06" w:rsidP="002434E6">
      <w:pPr>
        <w:spacing w:after="0" w:line="240" w:lineRule="auto"/>
        <w:jc w:val="center"/>
        <w:rPr>
          <w:rFonts w:ascii="Times New Roman" w:hAnsi="Times New Roman" w:cs="Times New Roman"/>
          <w:b/>
          <w:bCs/>
          <w:lang w:val="en-US"/>
        </w:rPr>
      </w:pPr>
    </w:p>
    <w:p w:rsidR="002434E6" w:rsidRPr="002434E6" w:rsidRDefault="007211B4" w:rsidP="002434E6">
      <w:pPr>
        <w:spacing w:after="0" w:line="240" w:lineRule="auto"/>
        <w:jc w:val="center"/>
        <w:rPr>
          <w:rFonts w:ascii="Times New Roman" w:hAnsi="Times New Roman" w:cs="Times New Roman"/>
          <w:b/>
          <w:bCs/>
          <w:lang w:val="en-US"/>
        </w:rPr>
      </w:pPr>
      <w:r w:rsidRPr="002434E6">
        <w:rPr>
          <w:rFonts w:ascii="Times New Roman" w:hAnsi="Times New Roman" w:cs="Times New Roman"/>
          <w:b/>
          <w:bCs/>
        </w:rPr>
        <w:t xml:space="preserve">Tabel </w:t>
      </w:r>
      <w:r w:rsidR="002434E6" w:rsidRPr="002434E6">
        <w:rPr>
          <w:rFonts w:ascii="Times New Roman" w:hAnsi="Times New Roman" w:cs="Times New Roman"/>
          <w:b/>
          <w:bCs/>
          <w:lang w:val="en-US"/>
        </w:rPr>
        <w:t>6</w:t>
      </w:r>
    </w:p>
    <w:p w:rsidR="000911A7" w:rsidRPr="002434E6" w:rsidRDefault="000911A7" w:rsidP="002434E6">
      <w:pPr>
        <w:spacing w:after="0" w:line="240" w:lineRule="auto"/>
        <w:jc w:val="center"/>
        <w:rPr>
          <w:rFonts w:ascii="Times New Roman" w:hAnsi="Times New Roman" w:cs="Times New Roman"/>
          <w:b/>
          <w:bCs/>
        </w:rPr>
      </w:pPr>
      <w:r w:rsidRPr="002434E6">
        <w:rPr>
          <w:rFonts w:ascii="Times New Roman" w:hAnsi="Times New Roman" w:cs="Times New Roman"/>
          <w:b/>
          <w:bCs/>
        </w:rPr>
        <w:t>koefisien determinasi sebelum moderasi</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709"/>
        <w:gridCol w:w="1984"/>
        <w:gridCol w:w="2268"/>
        <w:gridCol w:w="2693"/>
      </w:tblGrid>
      <w:tr w:rsidR="000911A7" w:rsidRPr="002434E6" w:rsidTr="00210CA9">
        <w:trPr>
          <w:cantSplit/>
          <w:trHeight w:val="289"/>
        </w:trPr>
        <w:tc>
          <w:tcPr>
            <w:tcW w:w="9072" w:type="dxa"/>
            <w:gridSpan w:val="5"/>
            <w:tcBorders>
              <w:top w:val="nil"/>
              <w:left w:val="nil"/>
              <w:bottom w:val="nil"/>
              <w:right w:val="nil"/>
            </w:tcBorders>
            <w:shd w:val="clear" w:color="auto" w:fill="FFFFFF"/>
            <w:vAlign w:val="center"/>
          </w:tcPr>
          <w:p w:rsidR="000911A7" w:rsidRPr="002434E6" w:rsidRDefault="000911A7" w:rsidP="00210CA9">
            <w:pPr>
              <w:autoSpaceDE w:val="0"/>
              <w:autoSpaceDN w:val="0"/>
              <w:adjustRightInd w:val="0"/>
              <w:spacing w:after="0" w:line="240" w:lineRule="auto"/>
              <w:ind w:left="60" w:right="60"/>
              <w:jc w:val="center"/>
              <w:rPr>
                <w:rFonts w:ascii="Times New Roman" w:hAnsi="Times New Roman" w:cs="Times New Roman"/>
                <w:b/>
                <w:color w:val="000000"/>
              </w:rPr>
            </w:pPr>
            <w:r w:rsidRPr="002434E6">
              <w:rPr>
                <w:rFonts w:ascii="Times New Roman" w:hAnsi="Times New Roman" w:cs="Times New Roman"/>
                <w:b/>
                <w:bCs/>
                <w:color w:val="000000"/>
              </w:rPr>
              <w:t>Model Summary</w:t>
            </w:r>
            <w:r w:rsidRPr="002434E6">
              <w:rPr>
                <w:rFonts w:ascii="Times New Roman" w:hAnsi="Times New Roman" w:cs="Times New Roman"/>
                <w:b/>
                <w:bCs/>
                <w:color w:val="000000"/>
                <w:vertAlign w:val="superscript"/>
              </w:rPr>
              <w:t>b</w:t>
            </w:r>
          </w:p>
        </w:tc>
      </w:tr>
      <w:tr w:rsidR="000911A7" w:rsidRPr="00210CA9" w:rsidTr="00210CA9">
        <w:trPr>
          <w:cantSplit/>
          <w:trHeight w:val="592"/>
        </w:trPr>
        <w:tc>
          <w:tcPr>
            <w:tcW w:w="1418"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Model</w:t>
            </w:r>
          </w:p>
        </w:tc>
        <w:tc>
          <w:tcPr>
            <w:tcW w:w="709" w:type="dxa"/>
            <w:tcBorders>
              <w:top w:val="single" w:sz="16" w:space="0" w:color="000000"/>
              <w:left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R</w:t>
            </w:r>
          </w:p>
        </w:tc>
        <w:tc>
          <w:tcPr>
            <w:tcW w:w="1984" w:type="dxa"/>
            <w:tcBorders>
              <w:top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R Square</w:t>
            </w:r>
          </w:p>
        </w:tc>
        <w:tc>
          <w:tcPr>
            <w:tcW w:w="2268" w:type="dxa"/>
            <w:tcBorders>
              <w:top w:val="single" w:sz="16" w:space="0" w:color="000000"/>
              <w:bottom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Adjusted R Square</w:t>
            </w:r>
          </w:p>
        </w:tc>
        <w:tc>
          <w:tcPr>
            <w:tcW w:w="2693" w:type="dxa"/>
            <w:tcBorders>
              <w:top w:val="single" w:sz="16" w:space="0" w:color="000000"/>
              <w:bottom w:val="single" w:sz="16" w:space="0" w:color="000000"/>
              <w:right w:val="single" w:sz="16" w:space="0" w:color="000000"/>
            </w:tcBorders>
            <w:shd w:val="clear" w:color="auto" w:fill="FFFFFF"/>
            <w:vAlign w:val="bottom"/>
          </w:tcPr>
          <w:p w:rsidR="000911A7" w:rsidRPr="00210CA9"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210CA9">
              <w:rPr>
                <w:rFonts w:ascii="Times New Roman" w:hAnsi="Times New Roman" w:cs="Times New Roman"/>
                <w:color w:val="000000"/>
              </w:rPr>
              <w:t>Std. Error of the Estimate</w:t>
            </w:r>
          </w:p>
        </w:tc>
      </w:tr>
      <w:tr w:rsidR="000911A7" w:rsidRPr="00210CA9" w:rsidTr="00210CA9">
        <w:trPr>
          <w:cantSplit/>
          <w:trHeight w:val="289"/>
        </w:trPr>
        <w:tc>
          <w:tcPr>
            <w:tcW w:w="1418" w:type="dxa"/>
            <w:tcBorders>
              <w:top w:val="single" w:sz="16" w:space="0" w:color="000000"/>
              <w:left w:val="single" w:sz="16" w:space="0" w:color="000000"/>
              <w:bottom w:val="single" w:sz="16" w:space="0" w:color="000000"/>
              <w:right w:val="single" w:sz="16" w:space="0" w:color="000000"/>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1</w:t>
            </w:r>
          </w:p>
        </w:tc>
        <w:tc>
          <w:tcPr>
            <w:tcW w:w="709" w:type="dxa"/>
            <w:tcBorders>
              <w:top w:val="single" w:sz="16" w:space="0" w:color="000000"/>
              <w:left w:val="single" w:sz="16" w:space="0" w:color="000000"/>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,027</w:t>
            </w:r>
            <w:r w:rsidRPr="00210CA9">
              <w:rPr>
                <w:rFonts w:ascii="Times New Roman" w:hAnsi="Times New Roman" w:cs="Times New Roman"/>
                <w:color w:val="000000"/>
                <w:vertAlign w:val="superscript"/>
              </w:rPr>
              <w:t>a</w:t>
            </w:r>
          </w:p>
        </w:tc>
        <w:tc>
          <w:tcPr>
            <w:tcW w:w="1984" w:type="dxa"/>
            <w:tcBorders>
              <w:top w:val="single" w:sz="16" w:space="0" w:color="000000"/>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,001</w:t>
            </w:r>
          </w:p>
        </w:tc>
        <w:tc>
          <w:tcPr>
            <w:tcW w:w="2268" w:type="dxa"/>
            <w:tcBorders>
              <w:top w:val="single" w:sz="16" w:space="0" w:color="000000"/>
              <w:bottom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-,014</w:t>
            </w:r>
          </w:p>
        </w:tc>
        <w:tc>
          <w:tcPr>
            <w:tcW w:w="2693" w:type="dxa"/>
            <w:tcBorders>
              <w:top w:val="single" w:sz="16" w:space="0" w:color="000000"/>
              <w:bottom w:val="single" w:sz="16" w:space="0" w:color="000000"/>
              <w:right w:val="single" w:sz="16" w:space="0" w:color="000000"/>
            </w:tcBorders>
            <w:shd w:val="clear" w:color="auto" w:fill="FFFFFF"/>
            <w:vAlign w:val="center"/>
          </w:tcPr>
          <w:p w:rsidR="000911A7" w:rsidRPr="00210CA9"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210CA9">
              <w:rPr>
                <w:rFonts w:ascii="Times New Roman" w:hAnsi="Times New Roman" w:cs="Times New Roman"/>
                <w:color w:val="000000"/>
              </w:rPr>
              <w:t>,61583</w:t>
            </w:r>
          </w:p>
        </w:tc>
      </w:tr>
      <w:tr w:rsidR="000911A7" w:rsidRPr="00210CA9" w:rsidTr="00210CA9">
        <w:trPr>
          <w:cantSplit/>
          <w:trHeight w:val="289"/>
        </w:trPr>
        <w:tc>
          <w:tcPr>
            <w:tcW w:w="9072" w:type="dxa"/>
            <w:gridSpan w:val="5"/>
            <w:tcBorders>
              <w:top w:val="nil"/>
              <w:left w:val="nil"/>
              <w:bottom w:val="nil"/>
              <w:right w:val="nil"/>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a. Predictors: (Constant), Prudence</w:t>
            </w:r>
          </w:p>
        </w:tc>
      </w:tr>
      <w:tr w:rsidR="000911A7" w:rsidRPr="00210CA9" w:rsidTr="00210CA9">
        <w:trPr>
          <w:cantSplit/>
          <w:trHeight w:val="289"/>
        </w:trPr>
        <w:tc>
          <w:tcPr>
            <w:tcW w:w="9072" w:type="dxa"/>
            <w:gridSpan w:val="5"/>
            <w:tcBorders>
              <w:top w:val="nil"/>
              <w:left w:val="nil"/>
              <w:bottom w:val="nil"/>
              <w:right w:val="nil"/>
            </w:tcBorders>
            <w:shd w:val="clear" w:color="auto" w:fill="FFFFFF"/>
          </w:tcPr>
          <w:p w:rsidR="000911A7" w:rsidRPr="00210CA9"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210CA9">
              <w:rPr>
                <w:rFonts w:ascii="Times New Roman" w:hAnsi="Times New Roman" w:cs="Times New Roman"/>
                <w:color w:val="000000"/>
              </w:rPr>
              <w:t>b. Dependent Variable: Cspread</w:t>
            </w:r>
          </w:p>
        </w:tc>
      </w:tr>
    </w:tbl>
    <w:p w:rsidR="007211B4" w:rsidRPr="00210CA9" w:rsidRDefault="007211B4" w:rsidP="00210CA9">
      <w:pPr>
        <w:pStyle w:val="ListParagraph"/>
        <w:spacing w:after="0" w:line="240" w:lineRule="auto"/>
        <w:ind w:left="567"/>
        <w:jc w:val="both"/>
        <w:rPr>
          <w:rFonts w:ascii="Times New Roman" w:hAnsi="Times New Roman" w:cs="Times New Roman"/>
          <w:b/>
          <w:lang w:val="en-US"/>
        </w:rPr>
      </w:pPr>
    </w:p>
    <w:p w:rsidR="000911A7" w:rsidRPr="00210CA9" w:rsidRDefault="000911A7" w:rsidP="00210CA9">
      <w:pPr>
        <w:spacing w:after="0" w:line="240" w:lineRule="auto"/>
        <w:jc w:val="both"/>
        <w:rPr>
          <w:rFonts w:ascii="Times New Roman" w:hAnsi="Times New Roman" w:cs="Times New Roman"/>
        </w:rPr>
      </w:pPr>
      <w:r w:rsidRPr="00210CA9">
        <w:rPr>
          <w:rFonts w:ascii="Times New Roman" w:hAnsi="Times New Roman" w:cs="Times New Roman"/>
          <w:b/>
        </w:rPr>
        <w:t>Regresi Linier Berganda</w:t>
      </w:r>
    </w:p>
    <w:p w:rsidR="000911A7" w:rsidRDefault="007211B4" w:rsidP="00210CA9">
      <w:pPr>
        <w:pStyle w:val="ListParagraph"/>
        <w:spacing w:after="0" w:line="240" w:lineRule="auto"/>
        <w:ind w:left="0" w:firstLine="709"/>
        <w:jc w:val="both"/>
        <w:rPr>
          <w:rFonts w:ascii="Times New Roman" w:hAnsi="Times New Roman" w:cs="Times New Roman"/>
          <w:lang w:val="en-US"/>
        </w:rPr>
      </w:pPr>
      <w:r w:rsidRPr="00210CA9">
        <w:rPr>
          <w:rFonts w:ascii="Times New Roman" w:hAnsi="Times New Roman" w:cs="Times New Roman"/>
        </w:rPr>
        <w:t>Untuk menguji H</w:t>
      </w:r>
      <w:r w:rsidRPr="00210CA9">
        <w:rPr>
          <w:rFonts w:ascii="Times New Roman" w:hAnsi="Times New Roman" w:cs="Times New Roman"/>
          <w:lang w:val="en-US"/>
        </w:rPr>
        <w:t>2</w:t>
      </w:r>
      <w:r w:rsidR="000911A7" w:rsidRPr="00210CA9">
        <w:rPr>
          <w:rFonts w:ascii="Times New Roman" w:hAnsi="Times New Roman" w:cs="Times New Roman"/>
        </w:rPr>
        <w:t xml:space="preserve"> maka digunakan analisis regresi se</w:t>
      </w:r>
      <w:r w:rsidR="00E14842" w:rsidRPr="00210CA9">
        <w:rPr>
          <w:rFonts w:ascii="Times New Roman" w:hAnsi="Times New Roman" w:cs="Times New Roman"/>
        </w:rPr>
        <w:t>derhana yang</w:t>
      </w:r>
      <w:r w:rsidR="00E14842" w:rsidRPr="00210CA9">
        <w:rPr>
          <w:rFonts w:ascii="Times New Roman" w:hAnsi="Times New Roman" w:cs="Times New Roman"/>
          <w:lang w:val="en-US"/>
        </w:rPr>
        <w:t xml:space="preserve"> </w:t>
      </w:r>
      <w:r w:rsidR="000911A7" w:rsidRPr="00210CA9">
        <w:rPr>
          <w:rFonts w:ascii="Times New Roman" w:hAnsi="Times New Roman" w:cs="Times New Roman"/>
        </w:rPr>
        <w:t>memberikan hasil sebagai berikut:</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426"/>
        <w:gridCol w:w="6378"/>
      </w:tblGrid>
      <w:tr w:rsidR="00210CA9" w:rsidRPr="00946891" w:rsidTr="001F2266">
        <w:trPr>
          <w:trHeight w:val="361"/>
        </w:trPr>
        <w:tc>
          <w:tcPr>
            <w:tcW w:w="2268" w:type="dxa"/>
          </w:tcPr>
          <w:p w:rsidR="00210CA9" w:rsidRPr="00946891" w:rsidRDefault="00210CA9" w:rsidP="001F2266">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b/>
                <w:bCs/>
              </w:rPr>
              <w:t>Cspreadit</w:t>
            </w:r>
          </w:p>
        </w:tc>
        <w:tc>
          <w:tcPr>
            <w:tcW w:w="426" w:type="dxa"/>
          </w:tcPr>
          <w:p w:rsidR="00210CA9" w:rsidRPr="00946891" w:rsidRDefault="00210CA9" w:rsidP="001F2266">
            <w:pPr>
              <w:pStyle w:val="ListParagraph"/>
              <w:autoSpaceDE w:val="0"/>
              <w:autoSpaceDN w:val="0"/>
              <w:adjustRightInd w:val="0"/>
              <w:ind w:left="0"/>
              <w:jc w:val="both"/>
              <w:rPr>
                <w:rFonts w:ascii="Times New Roman" w:hAnsi="Times New Roman" w:cs="Times New Roman"/>
              </w:rPr>
            </w:pPr>
            <w:r w:rsidRPr="00946891">
              <w:rPr>
                <w:rFonts w:ascii="Times New Roman" w:hAnsi="Times New Roman" w:cs="Times New Roman"/>
                <w:b/>
                <w:bCs/>
              </w:rPr>
              <w:t>=</w:t>
            </w:r>
          </w:p>
        </w:tc>
        <w:tc>
          <w:tcPr>
            <w:tcW w:w="6378" w:type="dxa"/>
          </w:tcPr>
          <w:p w:rsidR="00210CA9" w:rsidRPr="00946891" w:rsidRDefault="00210CA9" w:rsidP="001F2266">
            <w:pPr>
              <w:widowControl w:val="0"/>
              <w:jc w:val="both"/>
              <w:rPr>
                <w:rFonts w:ascii="Times New Roman" w:hAnsi="Times New Roman" w:cs="Times New Roman"/>
                <w:b/>
              </w:rPr>
            </w:pP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0</m:t>
                  </m:r>
                </m:sub>
              </m:sSub>
            </m:oMath>
            <w:r w:rsidRPr="00946891">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1</m:t>
                  </m:r>
                </m:sub>
              </m:sSub>
              <m:sSub>
                <m:sSubPr>
                  <m:ctrlPr>
                    <w:rPr>
                      <w:rFonts w:ascii="Cambria Math" w:hAnsi="Times New Roman" w:cs="Times New Roman"/>
                      <w:b/>
                      <w:i/>
                    </w:rPr>
                  </m:ctrlPr>
                </m:sSubPr>
                <m:e>
                  <m:r>
                    <m:rPr>
                      <m:sty m:val="bi"/>
                    </m:rPr>
                    <w:rPr>
                      <w:rFonts w:ascii="Cambria Math" w:hAnsi="Cambria Math" w:cs="Times New Roman"/>
                    </w:rPr>
                    <m:t>Prudence</m:t>
                  </m:r>
                </m:e>
                <m:sub>
                  <m:r>
                    <m:rPr>
                      <m:sty m:val="bi"/>
                    </m:rPr>
                    <w:rPr>
                      <w:rFonts w:ascii="Cambria Math" w:hAnsi="Cambria Math" w:cs="Times New Roman"/>
                    </w:rPr>
                    <m:t>it</m:t>
                  </m:r>
                </m:sub>
              </m:sSub>
            </m:oMath>
            <w:r w:rsidRPr="00946891">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2</m:t>
                  </m:r>
                </m:sub>
              </m:sSub>
              <m:sSub>
                <m:sSubPr>
                  <m:ctrlPr>
                    <w:rPr>
                      <w:rFonts w:ascii="Cambria Math" w:hAnsi="Times New Roman" w:cs="Times New Roman"/>
                      <w:b/>
                      <w:i/>
                    </w:rPr>
                  </m:ctrlPr>
                </m:sSubPr>
                <m:e>
                  <m:r>
                    <m:rPr>
                      <m:sty m:val="bi"/>
                    </m:rPr>
                    <w:rPr>
                      <w:rFonts w:ascii="Cambria Math" w:hAnsi="Cambria Math" w:cs="Times New Roman"/>
                    </w:rPr>
                    <m:t>EQ</m:t>
                  </m:r>
                </m:e>
                <m:sub>
                  <m:r>
                    <m:rPr>
                      <m:sty m:val="bi"/>
                    </m:rPr>
                    <w:rPr>
                      <w:rFonts w:ascii="Cambria Math" w:hAnsi="Cambria Math" w:cs="Times New Roman"/>
                    </w:rPr>
                    <m:t>it</m:t>
                  </m:r>
                </m:sub>
              </m:sSub>
            </m:oMath>
            <w:r w:rsidRPr="00946891">
              <w:rPr>
                <w:rFonts w:ascii="Times New Roman" w:eastAsiaTheme="minorEastAsia" w:hAnsi="Times New Roman" w:cs="Times New Roman"/>
                <w:b/>
              </w:rPr>
              <w:t>+</w:t>
            </w:r>
            <m:oMath>
              <m:sSub>
                <m:sSubPr>
                  <m:ctrlPr>
                    <w:rPr>
                      <w:rFonts w:ascii="Cambria Math" w:hAnsi="Times New Roman" w:cs="Times New Roman"/>
                      <w:b/>
                      <w:i/>
                    </w:rPr>
                  </m:ctrlPr>
                </m:sSubPr>
                <m:e>
                  <m:r>
                    <m:rPr>
                      <m:sty m:val="bi"/>
                    </m:rPr>
                    <w:rPr>
                      <w:rFonts w:ascii="Cambria Math" w:hAnsi="Cambria Math" w:cs="Times New Roman"/>
                    </w:rPr>
                    <m:t>β</m:t>
                  </m:r>
                </m:e>
                <m:sub>
                  <m:r>
                    <m:rPr>
                      <m:sty m:val="bi"/>
                    </m:rPr>
                    <w:rPr>
                      <w:rFonts w:ascii="Cambria Math" w:hAnsi="Cambria Math" w:cs="Times New Roman"/>
                    </w:rPr>
                    <m:t>3</m:t>
                  </m:r>
                </m:sub>
              </m:sSub>
              <m:sSup>
                <m:sSupPr>
                  <m:ctrlPr>
                    <w:rPr>
                      <w:rFonts w:ascii="Cambria Math" w:hAnsi="Times New Roman" w:cs="Times New Roman"/>
                      <w:b/>
                    </w:rPr>
                  </m:ctrlPr>
                </m:sSupPr>
                <m:e>
                  <m:sSub>
                    <m:sSubPr>
                      <m:ctrlPr>
                        <w:rPr>
                          <w:rFonts w:ascii="Cambria Math" w:hAnsi="Times New Roman" w:cs="Times New Roman"/>
                          <w:b/>
                          <w:i/>
                        </w:rPr>
                      </m:ctrlPr>
                    </m:sSubPr>
                    <m:e>
                      <m:r>
                        <m:rPr>
                          <m:sty m:val="bi"/>
                        </m:rPr>
                        <w:rPr>
                          <w:rFonts w:ascii="Cambria Math" w:hAnsi="Cambria Math" w:cs="Times New Roman"/>
                        </w:rPr>
                        <m:t>Prudence</m:t>
                      </m:r>
                      <m:ctrlPr>
                        <w:rPr>
                          <w:rFonts w:ascii="Cambria Math" w:hAnsi="Times New Roman" w:cs="Times New Roman"/>
                          <w:b/>
                        </w:rPr>
                      </m:ctrlPr>
                    </m:e>
                    <m:sub>
                      <m:r>
                        <m:rPr>
                          <m:sty m:val="bi"/>
                        </m:rPr>
                        <w:rPr>
                          <w:rFonts w:ascii="Cambria Math" w:hAnsi="Cambria Math" w:cs="Times New Roman"/>
                        </w:rPr>
                        <m:t>it</m:t>
                      </m:r>
                      <m:ctrlPr>
                        <w:rPr>
                          <w:rFonts w:ascii="Cambria Math" w:hAnsi="Times New Roman" w:cs="Times New Roman"/>
                          <w:b/>
                        </w:rPr>
                      </m:ctrlPr>
                    </m:sub>
                  </m:sSub>
                </m:e>
                <m:sup>
                  <m:r>
                    <m:rPr>
                      <m:sty m:val="bi"/>
                    </m:rPr>
                    <w:rPr>
                      <w:rFonts w:ascii="Times New Roman" w:hAnsi="Cambria Math" w:cs="Times New Roman"/>
                    </w:rPr>
                    <m:t>*</m:t>
                  </m:r>
                </m:sup>
              </m:sSup>
              <m:sSub>
                <m:sSubPr>
                  <m:ctrlPr>
                    <w:rPr>
                      <w:rFonts w:ascii="Cambria Math" w:hAnsi="Times New Roman" w:cs="Times New Roman"/>
                      <w:b/>
                      <w:i/>
                    </w:rPr>
                  </m:ctrlPr>
                </m:sSubPr>
                <m:e>
                  <m:r>
                    <m:rPr>
                      <m:sty m:val="bi"/>
                    </m:rPr>
                    <w:rPr>
                      <w:rFonts w:ascii="Cambria Math" w:hAnsi="Cambria Math" w:cs="Times New Roman"/>
                    </w:rPr>
                    <m:t>EQ</m:t>
                  </m:r>
                  <m:ctrlPr>
                    <w:rPr>
                      <w:rFonts w:ascii="Cambria Math" w:hAnsi="Times New Roman" w:cs="Times New Roman"/>
                      <w:b/>
                    </w:rPr>
                  </m:ctrlPr>
                </m:e>
                <m:sub>
                  <m:r>
                    <m:rPr>
                      <m:sty m:val="bi"/>
                    </m:rPr>
                    <w:rPr>
                      <w:rFonts w:ascii="Cambria Math" w:hAnsi="Cambria Math" w:cs="Times New Roman"/>
                    </w:rPr>
                    <m:t>it</m:t>
                  </m:r>
                  <m:ctrlPr>
                    <w:rPr>
                      <w:rFonts w:ascii="Cambria Math" w:hAnsi="Times New Roman" w:cs="Times New Roman"/>
                      <w:b/>
                    </w:rPr>
                  </m:ctrlPr>
                </m:sub>
              </m:sSub>
            </m:oMath>
            <w:r w:rsidRPr="00946891">
              <w:rPr>
                <w:rFonts w:ascii="Times New Roman" w:eastAsiaTheme="minorEastAsia" w:hAnsi="Times New Roman" w:cs="Times New Roman"/>
                <w:b/>
              </w:rPr>
              <w:t xml:space="preserve"> + </w:t>
            </w:r>
            <m:oMath>
              <m:r>
                <m:rPr>
                  <m:sty m:val="bi"/>
                </m:rPr>
                <w:rPr>
                  <w:rFonts w:ascii="Cambria Math" w:hAnsi="Cambria Math" w:cs="Times New Roman"/>
                </w:rPr>
                <m:t>ε</m:t>
              </m:r>
            </m:oMath>
          </w:p>
        </w:tc>
      </w:tr>
    </w:tbl>
    <w:p w:rsidR="002434E6" w:rsidRPr="002434E6" w:rsidRDefault="00210CA9" w:rsidP="00210CA9">
      <w:pPr>
        <w:spacing w:after="0" w:line="240" w:lineRule="auto"/>
        <w:jc w:val="center"/>
        <w:rPr>
          <w:rFonts w:ascii="Times New Roman" w:hAnsi="Times New Roman" w:cs="Times New Roman"/>
          <w:b/>
          <w:bCs/>
          <w:lang w:val="en-US"/>
        </w:rPr>
      </w:pPr>
      <w:r>
        <w:rPr>
          <w:rFonts w:ascii="Times New Roman" w:hAnsi="Times New Roman" w:cs="Times New Roman"/>
          <w:bCs/>
          <w:lang w:val="en-US"/>
        </w:rPr>
        <w:br/>
      </w:r>
      <w:r w:rsidR="002434E6" w:rsidRPr="002434E6">
        <w:rPr>
          <w:rFonts w:ascii="Times New Roman" w:hAnsi="Times New Roman" w:cs="Times New Roman"/>
          <w:b/>
          <w:bCs/>
        </w:rPr>
        <w:t xml:space="preserve">Tabel </w:t>
      </w:r>
      <w:r w:rsidR="002434E6" w:rsidRPr="002434E6">
        <w:rPr>
          <w:rFonts w:ascii="Times New Roman" w:hAnsi="Times New Roman" w:cs="Times New Roman"/>
          <w:b/>
          <w:bCs/>
          <w:lang w:val="en-US"/>
        </w:rPr>
        <w:t>7</w:t>
      </w:r>
    </w:p>
    <w:p w:rsidR="000911A7" w:rsidRPr="002434E6" w:rsidRDefault="000911A7" w:rsidP="00210CA9">
      <w:pPr>
        <w:spacing w:after="0" w:line="240" w:lineRule="auto"/>
        <w:jc w:val="center"/>
        <w:rPr>
          <w:rFonts w:ascii="Times New Roman" w:hAnsi="Times New Roman" w:cs="Times New Roman"/>
          <w:b/>
          <w:bCs/>
        </w:rPr>
      </w:pPr>
      <w:r w:rsidRPr="002434E6">
        <w:rPr>
          <w:rFonts w:ascii="Times New Roman" w:hAnsi="Times New Roman" w:cs="Times New Roman"/>
          <w:b/>
          <w:bCs/>
        </w:rPr>
        <w:t>Hasil Uji statistik t</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2126"/>
        <w:gridCol w:w="972"/>
        <w:gridCol w:w="1154"/>
        <w:gridCol w:w="1843"/>
        <w:gridCol w:w="851"/>
        <w:gridCol w:w="708"/>
      </w:tblGrid>
      <w:tr w:rsidR="000911A7" w:rsidRPr="00946891" w:rsidTr="00210CA9">
        <w:trPr>
          <w:cantSplit/>
          <w:trHeight w:val="201"/>
        </w:trPr>
        <w:tc>
          <w:tcPr>
            <w:tcW w:w="9072" w:type="dxa"/>
            <w:gridSpan w:val="7"/>
            <w:tcBorders>
              <w:top w:val="nil"/>
              <w:left w:val="nil"/>
              <w:bottom w:val="nil"/>
              <w:right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b/>
                <w:bCs/>
                <w:color w:val="000000"/>
              </w:rPr>
              <w:t>Coefficients</w:t>
            </w:r>
            <w:r w:rsidRPr="00946891">
              <w:rPr>
                <w:rFonts w:ascii="Times New Roman" w:hAnsi="Times New Roman" w:cs="Times New Roman"/>
                <w:b/>
                <w:bCs/>
                <w:color w:val="000000"/>
                <w:vertAlign w:val="superscript"/>
              </w:rPr>
              <w:t>a</w:t>
            </w:r>
          </w:p>
        </w:tc>
      </w:tr>
      <w:tr w:rsidR="000911A7" w:rsidRPr="00946891" w:rsidTr="00210CA9">
        <w:trPr>
          <w:cantSplit/>
          <w:trHeight w:val="403"/>
        </w:trPr>
        <w:tc>
          <w:tcPr>
            <w:tcW w:w="3544" w:type="dxa"/>
            <w:gridSpan w:val="2"/>
            <w:vMerge w:val="restart"/>
            <w:tcBorders>
              <w:top w:val="single" w:sz="16" w:space="0" w:color="000000"/>
              <w:left w:val="single" w:sz="16" w:space="0" w:color="000000"/>
              <w:bottom w:val="nil"/>
              <w:right w:val="nil"/>
            </w:tcBorders>
            <w:shd w:val="clear" w:color="auto" w:fill="FFFFFF"/>
            <w:vAlign w:val="bottom"/>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Model</w:t>
            </w:r>
          </w:p>
        </w:tc>
        <w:tc>
          <w:tcPr>
            <w:tcW w:w="2126" w:type="dxa"/>
            <w:gridSpan w:val="2"/>
            <w:tcBorders>
              <w:top w:val="single" w:sz="16" w:space="0" w:color="000000"/>
              <w:left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Unstandardized Coefficients</w:t>
            </w:r>
          </w:p>
        </w:tc>
        <w:tc>
          <w:tcPr>
            <w:tcW w:w="1843" w:type="dxa"/>
            <w:tcBorders>
              <w:top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Standardized Coefficients</w:t>
            </w:r>
          </w:p>
        </w:tc>
        <w:tc>
          <w:tcPr>
            <w:tcW w:w="851" w:type="dxa"/>
            <w:vMerge w:val="restart"/>
            <w:tcBorders>
              <w:top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t</w:t>
            </w:r>
          </w:p>
        </w:tc>
        <w:tc>
          <w:tcPr>
            <w:tcW w:w="708" w:type="dxa"/>
            <w:vMerge w:val="restart"/>
            <w:tcBorders>
              <w:top w:val="single" w:sz="16" w:space="0" w:color="000000"/>
              <w:right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Sig.</w:t>
            </w:r>
          </w:p>
        </w:tc>
      </w:tr>
      <w:tr w:rsidR="000911A7" w:rsidRPr="00946891" w:rsidTr="00210CA9">
        <w:trPr>
          <w:cantSplit/>
          <w:trHeight w:val="413"/>
        </w:trPr>
        <w:tc>
          <w:tcPr>
            <w:tcW w:w="3544" w:type="dxa"/>
            <w:gridSpan w:val="2"/>
            <w:vMerge/>
            <w:tcBorders>
              <w:top w:val="single" w:sz="16" w:space="0" w:color="000000"/>
              <w:left w:val="single" w:sz="16" w:space="0" w:color="000000"/>
              <w:bottom w:val="nil"/>
              <w:right w:val="nil"/>
            </w:tcBorders>
            <w:shd w:val="clear" w:color="auto" w:fill="FFFFFF"/>
            <w:vAlign w:val="bottom"/>
          </w:tcPr>
          <w:p w:rsidR="000911A7" w:rsidRPr="00946891" w:rsidRDefault="000911A7" w:rsidP="00210CA9">
            <w:pPr>
              <w:autoSpaceDE w:val="0"/>
              <w:autoSpaceDN w:val="0"/>
              <w:adjustRightInd w:val="0"/>
              <w:spacing w:after="0" w:line="240" w:lineRule="auto"/>
              <w:rPr>
                <w:rFonts w:ascii="Times New Roman" w:hAnsi="Times New Roman" w:cs="Times New Roman"/>
                <w:color w:val="000000"/>
              </w:rPr>
            </w:pPr>
          </w:p>
        </w:tc>
        <w:tc>
          <w:tcPr>
            <w:tcW w:w="972" w:type="dxa"/>
            <w:tcBorders>
              <w:left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B</w:t>
            </w:r>
          </w:p>
        </w:tc>
        <w:tc>
          <w:tcPr>
            <w:tcW w:w="1154" w:type="dxa"/>
            <w:tcBorders>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Std. Error</w:t>
            </w:r>
          </w:p>
        </w:tc>
        <w:tc>
          <w:tcPr>
            <w:tcW w:w="1843" w:type="dxa"/>
            <w:tcBorders>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Beta</w:t>
            </w:r>
          </w:p>
        </w:tc>
        <w:tc>
          <w:tcPr>
            <w:tcW w:w="851" w:type="dxa"/>
            <w:vMerge/>
            <w:tcBorders>
              <w:top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rPr>
                <w:rFonts w:ascii="Times New Roman" w:hAnsi="Times New Roman" w:cs="Times New Roman"/>
                <w:color w:val="000000"/>
              </w:rPr>
            </w:pPr>
          </w:p>
        </w:tc>
        <w:tc>
          <w:tcPr>
            <w:tcW w:w="708" w:type="dxa"/>
            <w:vMerge/>
            <w:tcBorders>
              <w:top w:val="single" w:sz="16" w:space="0" w:color="000000"/>
              <w:right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rPr>
                <w:rFonts w:ascii="Times New Roman" w:hAnsi="Times New Roman" w:cs="Times New Roman"/>
                <w:color w:val="000000"/>
              </w:rPr>
            </w:pPr>
          </w:p>
        </w:tc>
      </w:tr>
      <w:tr w:rsidR="000911A7" w:rsidRPr="00946891" w:rsidTr="00210CA9">
        <w:trPr>
          <w:cantSplit/>
          <w:trHeight w:val="214"/>
        </w:trPr>
        <w:tc>
          <w:tcPr>
            <w:tcW w:w="1418" w:type="dxa"/>
            <w:vMerge w:val="restart"/>
            <w:tcBorders>
              <w:top w:val="single" w:sz="16" w:space="0" w:color="000000"/>
              <w:left w:val="single" w:sz="16" w:space="0" w:color="000000"/>
              <w:bottom w:val="single" w:sz="16" w:space="0" w:color="000000"/>
              <w:right w:val="nil"/>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1</w:t>
            </w:r>
          </w:p>
        </w:tc>
        <w:tc>
          <w:tcPr>
            <w:tcW w:w="2126" w:type="dxa"/>
            <w:tcBorders>
              <w:top w:val="single" w:sz="16" w:space="0" w:color="000000"/>
              <w:left w:val="nil"/>
              <w:bottom w:val="nil"/>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(Constant)</w:t>
            </w:r>
          </w:p>
        </w:tc>
        <w:tc>
          <w:tcPr>
            <w:tcW w:w="972" w:type="dxa"/>
            <w:tcBorders>
              <w:top w:val="single" w:sz="16" w:space="0" w:color="000000"/>
              <w:left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-,437</w:t>
            </w:r>
          </w:p>
        </w:tc>
        <w:tc>
          <w:tcPr>
            <w:tcW w:w="1154" w:type="dxa"/>
            <w:tcBorders>
              <w:top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,232</w:t>
            </w:r>
          </w:p>
        </w:tc>
        <w:tc>
          <w:tcPr>
            <w:tcW w:w="1843" w:type="dxa"/>
            <w:tcBorders>
              <w:top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rPr>
                <w:rFonts w:ascii="Times New Roman" w:hAnsi="Times New Roman" w:cs="Times New Roman"/>
              </w:rPr>
            </w:pPr>
          </w:p>
        </w:tc>
        <w:tc>
          <w:tcPr>
            <w:tcW w:w="851" w:type="dxa"/>
            <w:tcBorders>
              <w:top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-1,883</w:t>
            </w:r>
          </w:p>
        </w:tc>
        <w:tc>
          <w:tcPr>
            <w:tcW w:w="708" w:type="dxa"/>
            <w:tcBorders>
              <w:top w:val="single" w:sz="16" w:space="0" w:color="000000"/>
              <w:bottom w:val="nil"/>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,064</w:t>
            </w:r>
          </w:p>
        </w:tc>
      </w:tr>
      <w:tr w:rsidR="000911A7" w:rsidRPr="00946891" w:rsidTr="00210CA9">
        <w:trPr>
          <w:cantSplit/>
          <w:trHeight w:val="92"/>
        </w:trPr>
        <w:tc>
          <w:tcPr>
            <w:tcW w:w="1418" w:type="dxa"/>
            <w:vMerge/>
            <w:tcBorders>
              <w:top w:val="single" w:sz="16" w:space="0" w:color="000000"/>
              <w:left w:val="single" w:sz="16" w:space="0" w:color="000000"/>
              <w:bottom w:val="single" w:sz="16" w:space="0" w:color="000000"/>
              <w:right w:val="nil"/>
            </w:tcBorders>
            <w:shd w:val="clear" w:color="auto" w:fill="FFFFFF"/>
          </w:tcPr>
          <w:p w:rsidR="000911A7" w:rsidRPr="00946891" w:rsidRDefault="000911A7" w:rsidP="00210CA9">
            <w:pPr>
              <w:autoSpaceDE w:val="0"/>
              <w:autoSpaceDN w:val="0"/>
              <w:adjustRightInd w:val="0"/>
              <w:spacing w:after="0" w:line="240" w:lineRule="auto"/>
              <w:rPr>
                <w:rFonts w:ascii="Times New Roman" w:hAnsi="Times New Roman" w:cs="Times New Roman"/>
                <w:color w:val="000000"/>
              </w:rPr>
            </w:pPr>
          </w:p>
        </w:tc>
        <w:tc>
          <w:tcPr>
            <w:tcW w:w="2126" w:type="dxa"/>
            <w:tcBorders>
              <w:top w:val="nil"/>
              <w:left w:val="nil"/>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Prudence</w:t>
            </w:r>
          </w:p>
        </w:tc>
        <w:tc>
          <w:tcPr>
            <w:tcW w:w="972" w:type="dxa"/>
            <w:tcBorders>
              <w:top w:val="nil"/>
              <w:lef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-,675</w:t>
            </w:r>
          </w:p>
        </w:tc>
        <w:tc>
          <w:tcPr>
            <w:tcW w:w="1154" w:type="dxa"/>
            <w:tcBorders>
              <w:top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,293</w:t>
            </w:r>
          </w:p>
        </w:tc>
        <w:tc>
          <w:tcPr>
            <w:tcW w:w="1843" w:type="dxa"/>
            <w:tcBorders>
              <w:top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-,391</w:t>
            </w:r>
          </w:p>
        </w:tc>
        <w:tc>
          <w:tcPr>
            <w:tcW w:w="851" w:type="dxa"/>
            <w:tcBorders>
              <w:top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-2,300</w:t>
            </w:r>
          </w:p>
        </w:tc>
        <w:tc>
          <w:tcPr>
            <w:tcW w:w="708" w:type="dxa"/>
            <w:tcBorders>
              <w:top w:val="nil"/>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,025</w:t>
            </w:r>
          </w:p>
        </w:tc>
      </w:tr>
      <w:tr w:rsidR="000911A7" w:rsidRPr="00946891" w:rsidTr="00210CA9">
        <w:trPr>
          <w:cantSplit/>
          <w:trHeight w:val="92"/>
        </w:trPr>
        <w:tc>
          <w:tcPr>
            <w:tcW w:w="1418" w:type="dxa"/>
            <w:vMerge/>
            <w:tcBorders>
              <w:top w:val="single" w:sz="16" w:space="0" w:color="000000"/>
              <w:left w:val="single" w:sz="16" w:space="0" w:color="000000"/>
              <w:bottom w:val="single" w:sz="16" w:space="0" w:color="000000"/>
              <w:right w:val="nil"/>
            </w:tcBorders>
            <w:shd w:val="clear" w:color="auto" w:fill="FFFFFF"/>
          </w:tcPr>
          <w:p w:rsidR="000911A7" w:rsidRPr="00946891" w:rsidRDefault="000911A7" w:rsidP="00210CA9">
            <w:pPr>
              <w:autoSpaceDE w:val="0"/>
              <w:autoSpaceDN w:val="0"/>
              <w:adjustRightInd w:val="0"/>
              <w:spacing w:after="0" w:line="240" w:lineRule="auto"/>
              <w:rPr>
                <w:rFonts w:ascii="Times New Roman" w:hAnsi="Times New Roman" w:cs="Times New Roman"/>
                <w:color w:val="000000"/>
              </w:rPr>
            </w:pPr>
          </w:p>
        </w:tc>
        <w:tc>
          <w:tcPr>
            <w:tcW w:w="2126" w:type="dxa"/>
            <w:tcBorders>
              <w:top w:val="nil"/>
              <w:left w:val="nil"/>
              <w:bottom w:val="nil"/>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EQ</w:t>
            </w:r>
          </w:p>
        </w:tc>
        <w:tc>
          <w:tcPr>
            <w:tcW w:w="972" w:type="dxa"/>
            <w:tcBorders>
              <w:top w:val="nil"/>
              <w:left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1,770</w:t>
            </w:r>
          </w:p>
        </w:tc>
        <w:tc>
          <w:tcPr>
            <w:tcW w:w="1154" w:type="dxa"/>
            <w:tcBorders>
              <w:top w:val="nil"/>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,646</w:t>
            </w:r>
          </w:p>
        </w:tc>
        <w:tc>
          <w:tcPr>
            <w:tcW w:w="1843" w:type="dxa"/>
            <w:tcBorders>
              <w:top w:val="nil"/>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,496</w:t>
            </w:r>
          </w:p>
        </w:tc>
        <w:tc>
          <w:tcPr>
            <w:tcW w:w="851" w:type="dxa"/>
            <w:tcBorders>
              <w:top w:val="nil"/>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2,740</w:t>
            </w:r>
          </w:p>
        </w:tc>
        <w:tc>
          <w:tcPr>
            <w:tcW w:w="708" w:type="dxa"/>
            <w:tcBorders>
              <w:top w:val="nil"/>
              <w:bottom w:val="nil"/>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,008</w:t>
            </w:r>
          </w:p>
        </w:tc>
      </w:tr>
      <w:tr w:rsidR="000911A7" w:rsidRPr="00946891" w:rsidTr="00210CA9">
        <w:trPr>
          <w:cantSplit/>
          <w:trHeight w:val="92"/>
        </w:trPr>
        <w:tc>
          <w:tcPr>
            <w:tcW w:w="1418" w:type="dxa"/>
            <w:vMerge/>
            <w:tcBorders>
              <w:top w:val="single" w:sz="16" w:space="0" w:color="000000"/>
              <w:left w:val="single" w:sz="16" w:space="0" w:color="000000"/>
              <w:bottom w:val="single" w:sz="16" w:space="0" w:color="000000"/>
              <w:right w:val="nil"/>
            </w:tcBorders>
            <w:shd w:val="clear" w:color="auto" w:fill="FFFFFF"/>
          </w:tcPr>
          <w:p w:rsidR="000911A7" w:rsidRPr="00946891" w:rsidRDefault="000911A7" w:rsidP="00210CA9">
            <w:pPr>
              <w:autoSpaceDE w:val="0"/>
              <w:autoSpaceDN w:val="0"/>
              <w:adjustRightInd w:val="0"/>
              <w:spacing w:after="0" w:line="240" w:lineRule="auto"/>
              <w:rPr>
                <w:rFonts w:ascii="Times New Roman" w:hAnsi="Times New Roman" w:cs="Times New Roman"/>
                <w:color w:val="000000"/>
              </w:rPr>
            </w:pPr>
          </w:p>
        </w:tc>
        <w:tc>
          <w:tcPr>
            <w:tcW w:w="2126" w:type="dxa"/>
            <w:tcBorders>
              <w:top w:val="nil"/>
              <w:left w:val="nil"/>
              <w:bottom w:val="single" w:sz="16" w:space="0" w:color="000000"/>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Prudence*EQ</w:t>
            </w:r>
          </w:p>
        </w:tc>
        <w:tc>
          <w:tcPr>
            <w:tcW w:w="972" w:type="dxa"/>
            <w:tcBorders>
              <w:top w:val="nil"/>
              <w:left w:val="single" w:sz="16" w:space="0" w:color="000000"/>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4,881</w:t>
            </w:r>
          </w:p>
        </w:tc>
        <w:tc>
          <w:tcPr>
            <w:tcW w:w="1154" w:type="dxa"/>
            <w:tcBorders>
              <w:top w:val="nil"/>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1,838</w:t>
            </w:r>
          </w:p>
        </w:tc>
        <w:tc>
          <w:tcPr>
            <w:tcW w:w="1843" w:type="dxa"/>
            <w:tcBorders>
              <w:top w:val="nil"/>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,416</w:t>
            </w:r>
          </w:p>
        </w:tc>
        <w:tc>
          <w:tcPr>
            <w:tcW w:w="851" w:type="dxa"/>
            <w:tcBorders>
              <w:top w:val="nil"/>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2,656</w:t>
            </w:r>
          </w:p>
        </w:tc>
        <w:tc>
          <w:tcPr>
            <w:tcW w:w="708" w:type="dxa"/>
            <w:tcBorders>
              <w:top w:val="nil"/>
              <w:bottom w:val="single" w:sz="16" w:space="0" w:color="000000"/>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,010</w:t>
            </w:r>
          </w:p>
        </w:tc>
      </w:tr>
      <w:tr w:rsidR="000911A7" w:rsidRPr="00946891" w:rsidTr="00210CA9">
        <w:trPr>
          <w:cantSplit/>
          <w:trHeight w:val="201"/>
        </w:trPr>
        <w:tc>
          <w:tcPr>
            <w:tcW w:w="9072" w:type="dxa"/>
            <w:gridSpan w:val="7"/>
            <w:tcBorders>
              <w:top w:val="nil"/>
              <w:left w:val="nil"/>
              <w:bottom w:val="nil"/>
              <w:right w:val="nil"/>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a. Dependent Variable: Cspread</w:t>
            </w:r>
          </w:p>
        </w:tc>
      </w:tr>
    </w:tbl>
    <w:p w:rsidR="008E6EB3" w:rsidRPr="00946891" w:rsidRDefault="008E6EB3" w:rsidP="00210CA9">
      <w:pPr>
        <w:spacing w:after="0" w:line="240" w:lineRule="auto"/>
        <w:ind w:left="851"/>
        <w:jc w:val="center"/>
        <w:rPr>
          <w:rFonts w:ascii="Times New Roman" w:hAnsi="Times New Roman" w:cs="Times New Roman"/>
          <w:bCs/>
          <w:lang w:val="en-US"/>
        </w:rPr>
      </w:pPr>
    </w:p>
    <w:p w:rsidR="002434E6" w:rsidRPr="002434E6" w:rsidRDefault="002434E6" w:rsidP="002434E6">
      <w:pPr>
        <w:spacing w:after="0" w:line="240" w:lineRule="auto"/>
        <w:jc w:val="center"/>
        <w:rPr>
          <w:rFonts w:ascii="Times New Roman" w:hAnsi="Times New Roman" w:cs="Times New Roman"/>
          <w:b/>
          <w:bCs/>
          <w:lang w:val="en-US"/>
        </w:rPr>
      </w:pPr>
      <w:r w:rsidRPr="002434E6">
        <w:rPr>
          <w:rFonts w:ascii="Times New Roman" w:hAnsi="Times New Roman" w:cs="Times New Roman"/>
          <w:b/>
          <w:bCs/>
        </w:rPr>
        <w:t xml:space="preserve">Tabel </w:t>
      </w:r>
      <w:r w:rsidRPr="002434E6">
        <w:rPr>
          <w:rFonts w:ascii="Times New Roman" w:hAnsi="Times New Roman" w:cs="Times New Roman"/>
          <w:b/>
          <w:bCs/>
          <w:lang w:val="en-US"/>
        </w:rPr>
        <w:t>8</w:t>
      </w:r>
    </w:p>
    <w:p w:rsidR="000911A7" w:rsidRPr="002434E6" w:rsidRDefault="000911A7" w:rsidP="002434E6">
      <w:pPr>
        <w:spacing w:after="0" w:line="240" w:lineRule="auto"/>
        <w:jc w:val="center"/>
        <w:rPr>
          <w:rFonts w:ascii="Times New Roman" w:hAnsi="Times New Roman" w:cs="Times New Roman"/>
          <w:b/>
          <w:bCs/>
        </w:rPr>
      </w:pPr>
      <w:r w:rsidRPr="002434E6">
        <w:rPr>
          <w:rFonts w:ascii="Times New Roman" w:hAnsi="Times New Roman" w:cs="Times New Roman"/>
          <w:b/>
          <w:bCs/>
        </w:rPr>
        <w:t>Hasil Uji statistik f (ANOVA)</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418"/>
        <w:gridCol w:w="1417"/>
        <w:gridCol w:w="1985"/>
        <w:gridCol w:w="559"/>
        <w:gridCol w:w="1709"/>
        <w:gridCol w:w="709"/>
        <w:gridCol w:w="1275"/>
      </w:tblGrid>
      <w:tr w:rsidR="000911A7" w:rsidRPr="00946891" w:rsidTr="00210CA9">
        <w:trPr>
          <w:cantSplit/>
          <w:trHeight w:val="265"/>
        </w:trPr>
        <w:tc>
          <w:tcPr>
            <w:tcW w:w="9072" w:type="dxa"/>
            <w:gridSpan w:val="7"/>
            <w:tcBorders>
              <w:top w:val="nil"/>
              <w:left w:val="nil"/>
              <w:bottom w:val="nil"/>
              <w:right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b/>
                <w:bCs/>
                <w:color w:val="000000"/>
              </w:rPr>
              <w:t>ANOVA</w:t>
            </w:r>
            <w:r w:rsidRPr="00946891">
              <w:rPr>
                <w:rFonts w:ascii="Times New Roman" w:hAnsi="Times New Roman" w:cs="Times New Roman"/>
                <w:b/>
                <w:bCs/>
                <w:color w:val="000000"/>
                <w:vertAlign w:val="superscript"/>
              </w:rPr>
              <w:t>a</w:t>
            </w:r>
          </w:p>
        </w:tc>
      </w:tr>
      <w:tr w:rsidR="000911A7" w:rsidRPr="00946891" w:rsidTr="00210CA9">
        <w:trPr>
          <w:cantSplit/>
          <w:trHeight w:val="281"/>
        </w:trPr>
        <w:tc>
          <w:tcPr>
            <w:tcW w:w="2835" w:type="dxa"/>
            <w:gridSpan w:val="2"/>
            <w:tcBorders>
              <w:top w:val="single" w:sz="16" w:space="0" w:color="000000"/>
              <w:left w:val="single" w:sz="16" w:space="0" w:color="000000"/>
              <w:bottom w:val="single" w:sz="16" w:space="0" w:color="000000"/>
              <w:right w:val="nil"/>
            </w:tcBorders>
            <w:shd w:val="clear" w:color="auto" w:fill="FFFFFF"/>
            <w:vAlign w:val="bottom"/>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Model</w:t>
            </w:r>
          </w:p>
        </w:tc>
        <w:tc>
          <w:tcPr>
            <w:tcW w:w="1985" w:type="dxa"/>
            <w:tcBorders>
              <w:top w:val="single" w:sz="16" w:space="0" w:color="000000"/>
              <w:left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Sum of Squares</w:t>
            </w:r>
          </w:p>
        </w:tc>
        <w:tc>
          <w:tcPr>
            <w:tcW w:w="559" w:type="dxa"/>
            <w:tcBorders>
              <w:top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df</w:t>
            </w:r>
          </w:p>
        </w:tc>
        <w:tc>
          <w:tcPr>
            <w:tcW w:w="1709" w:type="dxa"/>
            <w:tcBorders>
              <w:top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Mean Square</w:t>
            </w:r>
          </w:p>
        </w:tc>
        <w:tc>
          <w:tcPr>
            <w:tcW w:w="709" w:type="dxa"/>
            <w:tcBorders>
              <w:top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F</w:t>
            </w:r>
          </w:p>
        </w:tc>
        <w:tc>
          <w:tcPr>
            <w:tcW w:w="1275" w:type="dxa"/>
            <w:tcBorders>
              <w:top w:val="single" w:sz="16" w:space="0" w:color="000000"/>
              <w:bottom w:val="single" w:sz="16" w:space="0" w:color="000000"/>
              <w:right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Sig.</w:t>
            </w:r>
          </w:p>
        </w:tc>
      </w:tr>
      <w:tr w:rsidR="000911A7" w:rsidRPr="00946891" w:rsidTr="00210CA9">
        <w:trPr>
          <w:cantSplit/>
          <w:trHeight w:val="265"/>
        </w:trPr>
        <w:tc>
          <w:tcPr>
            <w:tcW w:w="1418" w:type="dxa"/>
            <w:vMerge w:val="restart"/>
            <w:tcBorders>
              <w:top w:val="single" w:sz="16" w:space="0" w:color="000000"/>
              <w:left w:val="single" w:sz="16" w:space="0" w:color="000000"/>
              <w:bottom w:val="single" w:sz="16" w:space="0" w:color="000000"/>
              <w:right w:val="nil"/>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1</w:t>
            </w:r>
          </w:p>
        </w:tc>
        <w:tc>
          <w:tcPr>
            <w:tcW w:w="1417" w:type="dxa"/>
            <w:tcBorders>
              <w:top w:val="single" w:sz="16" w:space="0" w:color="000000"/>
              <w:left w:val="nil"/>
              <w:bottom w:val="nil"/>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Regression</w:t>
            </w:r>
          </w:p>
        </w:tc>
        <w:tc>
          <w:tcPr>
            <w:tcW w:w="1985" w:type="dxa"/>
            <w:tcBorders>
              <w:top w:val="single" w:sz="16" w:space="0" w:color="000000"/>
              <w:left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3,059</w:t>
            </w:r>
          </w:p>
        </w:tc>
        <w:tc>
          <w:tcPr>
            <w:tcW w:w="559" w:type="dxa"/>
            <w:tcBorders>
              <w:top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3</w:t>
            </w:r>
          </w:p>
        </w:tc>
        <w:tc>
          <w:tcPr>
            <w:tcW w:w="1709" w:type="dxa"/>
            <w:tcBorders>
              <w:top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1,020</w:t>
            </w:r>
          </w:p>
        </w:tc>
        <w:tc>
          <w:tcPr>
            <w:tcW w:w="709" w:type="dxa"/>
            <w:tcBorders>
              <w:top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2,958</w:t>
            </w:r>
          </w:p>
        </w:tc>
        <w:tc>
          <w:tcPr>
            <w:tcW w:w="1275" w:type="dxa"/>
            <w:tcBorders>
              <w:top w:val="single" w:sz="16" w:space="0" w:color="000000"/>
              <w:bottom w:val="nil"/>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,039</w:t>
            </w:r>
            <w:r w:rsidRPr="00946891">
              <w:rPr>
                <w:rFonts w:ascii="Times New Roman" w:hAnsi="Times New Roman" w:cs="Times New Roman"/>
                <w:color w:val="000000"/>
                <w:vertAlign w:val="superscript"/>
              </w:rPr>
              <w:t>b</w:t>
            </w:r>
          </w:p>
        </w:tc>
      </w:tr>
      <w:tr w:rsidR="000911A7" w:rsidRPr="00946891" w:rsidTr="00210CA9">
        <w:trPr>
          <w:cantSplit/>
          <w:trHeight w:val="120"/>
        </w:trPr>
        <w:tc>
          <w:tcPr>
            <w:tcW w:w="1418" w:type="dxa"/>
            <w:vMerge/>
            <w:tcBorders>
              <w:top w:val="single" w:sz="16" w:space="0" w:color="000000"/>
              <w:left w:val="single" w:sz="16" w:space="0" w:color="000000"/>
              <w:bottom w:val="single" w:sz="16" w:space="0" w:color="000000"/>
              <w:right w:val="nil"/>
            </w:tcBorders>
            <w:shd w:val="clear" w:color="auto" w:fill="FFFFFF"/>
          </w:tcPr>
          <w:p w:rsidR="000911A7" w:rsidRPr="00946891" w:rsidRDefault="000911A7" w:rsidP="00210CA9">
            <w:pPr>
              <w:autoSpaceDE w:val="0"/>
              <w:autoSpaceDN w:val="0"/>
              <w:adjustRightInd w:val="0"/>
              <w:spacing w:after="0" w:line="240" w:lineRule="auto"/>
              <w:rPr>
                <w:rFonts w:ascii="Times New Roman" w:hAnsi="Times New Roman" w:cs="Times New Roman"/>
                <w:color w:val="000000"/>
              </w:rPr>
            </w:pPr>
          </w:p>
        </w:tc>
        <w:tc>
          <w:tcPr>
            <w:tcW w:w="1417" w:type="dxa"/>
            <w:tcBorders>
              <w:top w:val="nil"/>
              <w:left w:val="nil"/>
              <w:bottom w:val="nil"/>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Residual</w:t>
            </w:r>
          </w:p>
        </w:tc>
        <w:tc>
          <w:tcPr>
            <w:tcW w:w="1985" w:type="dxa"/>
            <w:tcBorders>
              <w:top w:val="nil"/>
              <w:left w:val="single" w:sz="16" w:space="0" w:color="000000"/>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22,748</w:t>
            </w:r>
          </w:p>
        </w:tc>
        <w:tc>
          <w:tcPr>
            <w:tcW w:w="559" w:type="dxa"/>
            <w:tcBorders>
              <w:top w:val="nil"/>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66</w:t>
            </w:r>
          </w:p>
        </w:tc>
        <w:tc>
          <w:tcPr>
            <w:tcW w:w="1709" w:type="dxa"/>
            <w:tcBorders>
              <w:top w:val="nil"/>
              <w:bottom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,345</w:t>
            </w:r>
          </w:p>
        </w:tc>
        <w:tc>
          <w:tcPr>
            <w:tcW w:w="709" w:type="dxa"/>
            <w:tcBorders>
              <w:top w:val="nil"/>
              <w:bottom w:val="nil"/>
            </w:tcBorders>
            <w:shd w:val="clear" w:color="auto" w:fill="FFFFFF"/>
            <w:vAlign w:val="center"/>
          </w:tcPr>
          <w:p w:rsidR="000911A7" w:rsidRPr="00946891" w:rsidRDefault="000911A7" w:rsidP="00210CA9">
            <w:pPr>
              <w:autoSpaceDE w:val="0"/>
              <w:autoSpaceDN w:val="0"/>
              <w:adjustRightInd w:val="0"/>
              <w:spacing w:after="0" w:line="240" w:lineRule="auto"/>
              <w:rPr>
                <w:rFonts w:ascii="Times New Roman" w:hAnsi="Times New Roman" w:cs="Times New Roman"/>
              </w:rPr>
            </w:pPr>
          </w:p>
        </w:tc>
        <w:tc>
          <w:tcPr>
            <w:tcW w:w="1275" w:type="dxa"/>
            <w:tcBorders>
              <w:top w:val="nil"/>
              <w:bottom w:val="nil"/>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rPr>
                <w:rFonts w:ascii="Times New Roman" w:hAnsi="Times New Roman" w:cs="Times New Roman"/>
              </w:rPr>
            </w:pPr>
          </w:p>
        </w:tc>
      </w:tr>
      <w:tr w:rsidR="000911A7" w:rsidRPr="00946891" w:rsidTr="00210CA9">
        <w:trPr>
          <w:cantSplit/>
          <w:trHeight w:val="120"/>
        </w:trPr>
        <w:tc>
          <w:tcPr>
            <w:tcW w:w="1418" w:type="dxa"/>
            <w:vMerge/>
            <w:tcBorders>
              <w:top w:val="single" w:sz="16" w:space="0" w:color="000000"/>
              <w:left w:val="single" w:sz="16" w:space="0" w:color="000000"/>
              <w:bottom w:val="single" w:sz="16" w:space="0" w:color="000000"/>
              <w:right w:val="nil"/>
            </w:tcBorders>
            <w:shd w:val="clear" w:color="auto" w:fill="FFFFFF"/>
          </w:tcPr>
          <w:p w:rsidR="000911A7" w:rsidRPr="00946891" w:rsidRDefault="000911A7" w:rsidP="00210CA9">
            <w:pPr>
              <w:autoSpaceDE w:val="0"/>
              <w:autoSpaceDN w:val="0"/>
              <w:adjustRightInd w:val="0"/>
              <w:spacing w:after="0" w:line="240" w:lineRule="auto"/>
              <w:rPr>
                <w:rFonts w:ascii="Times New Roman" w:hAnsi="Times New Roman" w:cs="Times New Roman"/>
              </w:rPr>
            </w:pPr>
          </w:p>
        </w:tc>
        <w:tc>
          <w:tcPr>
            <w:tcW w:w="1417" w:type="dxa"/>
            <w:tcBorders>
              <w:top w:val="nil"/>
              <w:left w:val="nil"/>
              <w:bottom w:val="single" w:sz="16" w:space="0" w:color="000000"/>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Total</w:t>
            </w:r>
          </w:p>
        </w:tc>
        <w:tc>
          <w:tcPr>
            <w:tcW w:w="1985" w:type="dxa"/>
            <w:tcBorders>
              <w:top w:val="nil"/>
              <w:left w:val="single" w:sz="16" w:space="0" w:color="000000"/>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25,807</w:t>
            </w:r>
          </w:p>
        </w:tc>
        <w:tc>
          <w:tcPr>
            <w:tcW w:w="559" w:type="dxa"/>
            <w:tcBorders>
              <w:top w:val="nil"/>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69</w:t>
            </w:r>
          </w:p>
        </w:tc>
        <w:tc>
          <w:tcPr>
            <w:tcW w:w="1709" w:type="dxa"/>
            <w:tcBorders>
              <w:top w:val="nil"/>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rPr>
                <w:rFonts w:ascii="Times New Roman" w:hAnsi="Times New Roman" w:cs="Times New Roman"/>
              </w:rPr>
            </w:pPr>
          </w:p>
        </w:tc>
        <w:tc>
          <w:tcPr>
            <w:tcW w:w="709" w:type="dxa"/>
            <w:tcBorders>
              <w:top w:val="nil"/>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rPr>
                <w:rFonts w:ascii="Times New Roman" w:hAnsi="Times New Roman" w:cs="Times New Roman"/>
              </w:rPr>
            </w:pPr>
          </w:p>
        </w:tc>
        <w:tc>
          <w:tcPr>
            <w:tcW w:w="1275" w:type="dxa"/>
            <w:tcBorders>
              <w:top w:val="nil"/>
              <w:bottom w:val="single" w:sz="16" w:space="0" w:color="000000"/>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rPr>
                <w:rFonts w:ascii="Times New Roman" w:hAnsi="Times New Roman" w:cs="Times New Roman"/>
              </w:rPr>
            </w:pPr>
          </w:p>
        </w:tc>
      </w:tr>
      <w:tr w:rsidR="000911A7" w:rsidRPr="00946891" w:rsidTr="00210CA9">
        <w:trPr>
          <w:cantSplit/>
          <w:trHeight w:val="281"/>
        </w:trPr>
        <w:tc>
          <w:tcPr>
            <w:tcW w:w="9072" w:type="dxa"/>
            <w:gridSpan w:val="7"/>
            <w:tcBorders>
              <w:top w:val="nil"/>
              <w:left w:val="nil"/>
              <w:bottom w:val="nil"/>
              <w:right w:val="nil"/>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a. Dependent Variable: C</w:t>
            </w:r>
            <w:r w:rsidR="002B1F17" w:rsidRPr="00946891">
              <w:rPr>
                <w:rFonts w:ascii="Times New Roman" w:hAnsi="Times New Roman" w:cs="Times New Roman"/>
                <w:color w:val="000000"/>
              </w:rPr>
              <w:t>s</w:t>
            </w:r>
            <w:r w:rsidRPr="00946891">
              <w:rPr>
                <w:rFonts w:ascii="Times New Roman" w:hAnsi="Times New Roman" w:cs="Times New Roman"/>
                <w:color w:val="000000"/>
              </w:rPr>
              <w:t>pread</w:t>
            </w:r>
          </w:p>
        </w:tc>
      </w:tr>
      <w:tr w:rsidR="000911A7" w:rsidRPr="00946891" w:rsidTr="00210CA9">
        <w:trPr>
          <w:cantSplit/>
          <w:trHeight w:val="265"/>
        </w:trPr>
        <w:tc>
          <w:tcPr>
            <w:tcW w:w="9072" w:type="dxa"/>
            <w:gridSpan w:val="7"/>
            <w:tcBorders>
              <w:top w:val="nil"/>
              <w:left w:val="nil"/>
              <w:bottom w:val="nil"/>
              <w:right w:val="nil"/>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b. Predictors: (Constant), Prudence*EQ, Prudence, EQ</w:t>
            </w:r>
          </w:p>
        </w:tc>
      </w:tr>
    </w:tbl>
    <w:p w:rsidR="000911A7" w:rsidRPr="00946891" w:rsidRDefault="000911A7" w:rsidP="00210CA9">
      <w:pPr>
        <w:spacing w:after="0" w:line="240" w:lineRule="auto"/>
        <w:rPr>
          <w:rFonts w:ascii="Times New Roman" w:hAnsi="Times New Roman" w:cs="Times New Roman"/>
        </w:rPr>
      </w:pPr>
    </w:p>
    <w:p w:rsidR="002434E6" w:rsidRPr="002434E6" w:rsidRDefault="002B1F17" w:rsidP="00210CA9">
      <w:pPr>
        <w:spacing w:after="0" w:line="240" w:lineRule="auto"/>
        <w:ind w:left="851"/>
        <w:jc w:val="center"/>
        <w:rPr>
          <w:rFonts w:ascii="Times New Roman" w:hAnsi="Times New Roman" w:cs="Times New Roman"/>
          <w:b/>
          <w:bCs/>
          <w:lang w:val="en-US"/>
        </w:rPr>
      </w:pPr>
      <w:r w:rsidRPr="002434E6">
        <w:rPr>
          <w:rFonts w:ascii="Times New Roman" w:hAnsi="Times New Roman" w:cs="Times New Roman"/>
          <w:b/>
          <w:bCs/>
        </w:rPr>
        <w:t xml:space="preserve">Tabel </w:t>
      </w:r>
      <w:r w:rsidR="002434E6" w:rsidRPr="002434E6">
        <w:rPr>
          <w:rFonts w:ascii="Times New Roman" w:hAnsi="Times New Roman" w:cs="Times New Roman"/>
          <w:b/>
          <w:bCs/>
          <w:lang w:val="en-US"/>
        </w:rPr>
        <w:t>9</w:t>
      </w:r>
    </w:p>
    <w:p w:rsidR="000911A7" w:rsidRPr="002434E6" w:rsidRDefault="000911A7" w:rsidP="00210CA9">
      <w:pPr>
        <w:spacing w:after="0" w:line="240" w:lineRule="auto"/>
        <w:ind w:left="851"/>
        <w:jc w:val="center"/>
        <w:rPr>
          <w:rFonts w:ascii="Times New Roman" w:hAnsi="Times New Roman" w:cs="Times New Roman"/>
          <w:b/>
          <w:bCs/>
        </w:rPr>
      </w:pPr>
      <w:r w:rsidRPr="002434E6">
        <w:rPr>
          <w:rFonts w:ascii="Times New Roman" w:hAnsi="Times New Roman" w:cs="Times New Roman"/>
          <w:b/>
          <w:bCs/>
        </w:rPr>
        <w:t>koefisien determinasi setelah moderasi</w:t>
      </w:r>
    </w:p>
    <w:tbl>
      <w:tblPr>
        <w:tblW w:w="90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10"/>
        <w:gridCol w:w="709"/>
        <w:gridCol w:w="1134"/>
        <w:gridCol w:w="2126"/>
        <w:gridCol w:w="2693"/>
      </w:tblGrid>
      <w:tr w:rsidR="000911A7" w:rsidRPr="00946891" w:rsidTr="00210CA9">
        <w:trPr>
          <w:cantSplit/>
        </w:trPr>
        <w:tc>
          <w:tcPr>
            <w:tcW w:w="9072" w:type="dxa"/>
            <w:gridSpan w:val="5"/>
            <w:tcBorders>
              <w:top w:val="nil"/>
              <w:left w:val="nil"/>
              <w:bottom w:val="nil"/>
              <w:right w:val="nil"/>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b/>
                <w:bCs/>
                <w:color w:val="000000"/>
              </w:rPr>
              <w:t>Model Summary</w:t>
            </w:r>
            <w:r w:rsidRPr="00946891">
              <w:rPr>
                <w:rFonts w:ascii="Times New Roman" w:hAnsi="Times New Roman" w:cs="Times New Roman"/>
                <w:b/>
                <w:bCs/>
                <w:color w:val="000000"/>
                <w:vertAlign w:val="superscript"/>
              </w:rPr>
              <w:t>b</w:t>
            </w:r>
          </w:p>
        </w:tc>
      </w:tr>
      <w:tr w:rsidR="000911A7" w:rsidRPr="00946891" w:rsidTr="00210CA9">
        <w:trPr>
          <w:cantSplit/>
        </w:trPr>
        <w:tc>
          <w:tcPr>
            <w:tcW w:w="2410"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Model</w:t>
            </w:r>
          </w:p>
        </w:tc>
        <w:tc>
          <w:tcPr>
            <w:tcW w:w="709" w:type="dxa"/>
            <w:tcBorders>
              <w:top w:val="single" w:sz="16" w:space="0" w:color="000000"/>
              <w:left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R</w:t>
            </w:r>
          </w:p>
        </w:tc>
        <w:tc>
          <w:tcPr>
            <w:tcW w:w="1134" w:type="dxa"/>
            <w:tcBorders>
              <w:top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R Square</w:t>
            </w:r>
          </w:p>
        </w:tc>
        <w:tc>
          <w:tcPr>
            <w:tcW w:w="2126" w:type="dxa"/>
            <w:tcBorders>
              <w:top w:val="single" w:sz="16" w:space="0" w:color="000000"/>
              <w:bottom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Adjusted R Square</w:t>
            </w:r>
          </w:p>
        </w:tc>
        <w:tc>
          <w:tcPr>
            <w:tcW w:w="2693" w:type="dxa"/>
            <w:tcBorders>
              <w:top w:val="single" w:sz="16" w:space="0" w:color="000000"/>
              <w:bottom w:val="single" w:sz="16" w:space="0" w:color="000000"/>
              <w:right w:val="single" w:sz="16" w:space="0" w:color="000000"/>
            </w:tcBorders>
            <w:shd w:val="clear" w:color="auto" w:fill="FFFFFF"/>
            <w:vAlign w:val="bottom"/>
          </w:tcPr>
          <w:p w:rsidR="000911A7" w:rsidRPr="00946891" w:rsidRDefault="000911A7" w:rsidP="00210CA9">
            <w:pPr>
              <w:autoSpaceDE w:val="0"/>
              <w:autoSpaceDN w:val="0"/>
              <w:adjustRightInd w:val="0"/>
              <w:spacing w:after="0" w:line="240" w:lineRule="auto"/>
              <w:ind w:left="60" w:right="60"/>
              <w:jc w:val="center"/>
              <w:rPr>
                <w:rFonts w:ascii="Times New Roman" w:hAnsi="Times New Roman" w:cs="Times New Roman"/>
                <w:color w:val="000000"/>
              </w:rPr>
            </w:pPr>
            <w:r w:rsidRPr="00946891">
              <w:rPr>
                <w:rFonts w:ascii="Times New Roman" w:hAnsi="Times New Roman" w:cs="Times New Roman"/>
                <w:color w:val="000000"/>
              </w:rPr>
              <w:t>Std. Error of the Estimate</w:t>
            </w:r>
          </w:p>
        </w:tc>
      </w:tr>
      <w:tr w:rsidR="000911A7" w:rsidRPr="00946891" w:rsidTr="00210CA9">
        <w:trPr>
          <w:cantSplit/>
        </w:trPr>
        <w:tc>
          <w:tcPr>
            <w:tcW w:w="2410" w:type="dxa"/>
            <w:tcBorders>
              <w:top w:val="single" w:sz="16" w:space="0" w:color="000000"/>
              <w:left w:val="single" w:sz="16" w:space="0" w:color="000000"/>
              <w:bottom w:val="single" w:sz="16" w:space="0" w:color="000000"/>
              <w:right w:val="single" w:sz="16" w:space="0" w:color="000000"/>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1</w:t>
            </w:r>
          </w:p>
        </w:tc>
        <w:tc>
          <w:tcPr>
            <w:tcW w:w="709" w:type="dxa"/>
            <w:tcBorders>
              <w:top w:val="single" w:sz="16" w:space="0" w:color="000000"/>
              <w:left w:val="single" w:sz="16" w:space="0" w:color="000000"/>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,344</w:t>
            </w:r>
            <w:r w:rsidRPr="00946891">
              <w:rPr>
                <w:rFonts w:ascii="Times New Roman" w:hAnsi="Times New Roman" w:cs="Times New Roman"/>
                <w:color w:val="000000"/>
                <w:vertAlign w:val="superscript"/>
              </w:rPr>
              <w:t>a</w:t>
            </w:r>
          </w:p>
        </w:tc>
        <w:tc>
          <w:tcPr>
            <w:tcW w:w="1134" w:type="dxa"/>
            <w:tcBorders>
              <w:top w:val="single" w:sz="16" w:space="0" w:color="000000"/>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,119</w:t>
            </w:r>
          </w:p>
        </w:tc>
        <w:tc>
          <w:tcPr>
            <w:tcW w:w="2126" w:type="dxa"/>
            <w:tcBorders>
              <w:top w:val="single" w:sz="16" w:space="0" w:color="000000"/>
              <w:bottom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,078</w:t>
            </w:r>
          </w:p>
        </w:tc>
        <w:tc>
          <w:tcPr>
            <w:tcW w:w="2693" w:type="dxa"/>
            <w:tcBorders>
              <w:top w:val="single" w:sz="16" w:space="0" w:color="000000"/>
              <w:bottom w:val="single" w:sz="16" w:space="0" w:color="000000"/>
              <w:right w:val="single" w:sz="16" w:space="0" w:color="000000"/>
            </w:tcBorders>
            <w:shd w:val="clear" w:color="auto" w:fill="FFFFFF"/>
            <w:vAlign w:val="center"/>
          </w:tcPr>
          <w:p w:rsidR="000911A7" w:rsidRPr="00946891" w:rsidRDefault="000911A7" w:rsidP="00210CA9">
            <w:pPr>
              <w:autoSpaceDE w:val="0"/>
              <w:autoSpaceDN w:val="0"/>
              <w:adjustRightInd w:val="0"/>
              <w:spacing w:after="0" w:line="240" w:lineRule="auto"/>
              <w:ind w:left="60" w:right="60"/>
              <w:jc w:val="right"/>
              <w:rPr>
                <w:rFonts w:ascii="Times New Roman" w:hAnsi="Times New Roman" w:cs="Times New Roman"/>
                <w:color w:val="000000"/>
              </w:rPr>
            </w:pPr>
            <w:r w:rsidRPr="00946891">
              <w:rPr>
                <w:rFonts w:ascii="Times New Roman" w:hAnsi="Times New Roman" w:cs="Times New Roman"/>
                <w:color w:val="000000"/>
              </w:rPr>
              <w:t>,58709</w:t>
            </w:r>
          </w:p>
        </w:tc>
      </w:tr>
      <w:tr w:rsidR="000911A7" w:rsidRPr="00946891" w:rsidTr="00210CA9">
        <w:trPr>
          <w:cantSplit/>
        </w:trPr>
        <w:tc>
          <w:tcPr>
            <w:tcW w:w="9072" w:type="dxa"/>
            <w:gridSpan w:val="5"/>
            <w:tcBorders>
              <w:top w:val="nil"/>
              <w:left w:val="nil"/>
              <w:bottom w:val="nil"/>
              <w:right w:val="nil"/>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lastRenderedPageBreak/>
              <w:t>a. Predictors: (Constant), Prudence*EQ, Prudence, EQ</w:t>
            </w:r>
          </w:p>
        </w:tc>
      </w:tr>
      <w:tr w:rsidR="000911A7" w:rsidRPr="00946891" w:rsidTr="00210CA9">
        <w:trPr>
          <w:cantSplit/>
        </w:trPr>
        <w:tc>
          <w:tcPr>
            <w:tcW w:w="9072" w:type="dxa"/>
            <w:gridSpan w:val="5"/>
            <w:tcBorders>
              <w:top w:val="nil"/>
              <w:left w:val="nil"/>
              <w:bottom w:val="nil"/>
              <w:right w:val="nil"/>
            </w:tcBorders>
            <w:shd w:val="clear" w:color="auto" w:fill="FFFFFF"/>
          </w:tcPr>
          <w:p w:rsidR="000911A7" w:rsidRPr="00946891" w:rsidRDefault="000911A7" w:rsidP="00210CA9">
            <w:pPr>
              <w:autoSpaceDE w:val="0"/>
              <w:autoSpaceDN w:val="0"/>
              <w:adjustRightInd w:val="0"/>
              <w:spacing w:after="0" w:line="240" w:lineRule="auto"/>
              <w:ind w:left="60" w:right="60"/>
              <w:rPr>
                <w:rFonts w:ascii="Times New Roman" w:hAnsi="Times New Roman" w:cs="Times New Roman"/>
                <w:color w:val="000000"/>
              </w:rPr>
            </w:pPr>
            <w:r w:rsidRPr="00946891">
              <w:rPr>
                <w:rFonts w:ascii="Times New Roman" w:hAnsi="Times New Roman" w:cs="Times New Roman"/>
                <w:color w:val="000000"/>
              </w:rPr>
              <w:t>b. Dependent Variable: Cspread</w:t>
            </w:r>
          </w:p>
        </w:tc>
      </w:tr>
    </w:tbl>
    <w:p w:rsidR="00C651CE" w:rsidRPr="00946891" w:rsidRDefault="00C651CE" w:rsidP="00210CA9">
      <w:pPr>
        <w:spacing w:after="0" w:line="240" w:lineRule="auto"/>
        <w:ind w:left="567" w:firstLine="708"/>
        <w:jc w:val="both"/>
        <w:rPr>
          <w:rFonts w:ascii="Times New Roman" w:hAnsi="Times New Roman" w:cs="Times New Roman"/>
          <w:lang w:val="en-US"/>
        </w:rPr>
      </w:pPr>
    </w:p>
    <w:p w:rsidR="000911A7" w:rsidRPr="00946891" w:rsidRDefault="000911A7" w:rsidP="00210CA9">
      <w:pPr>
        <w:spacing w:after="0" w:line="240" w:lineRule="auto"/>
        <w:ind w:firstLine="708"/>
        <w:jc w:val="both"/>
        <w:rPr>
          <w:rFonts w:ascii="Times New Roman" w:hAnsi="Times New Roman" w:cs="Times New Roman"/>
        </w:rPr>
      </w:pPr>
      <w:r w:rsidRPr="00946891">
        <w:rPr>
          <w:rFonts w:ascii="Times New Roman" w:hAnsi="Times New Roman" w:cs="Times New Roman"/>
        </w:rPr>
        <w:t>Pada hasil pengujian menggunakan SPSS untuk H1 dan H2, dalam menggunakan anilisis regresi linier sederhana dan analisis regresi linier berganda dapat diuraikan sebagai berikut:</w:t>
      </w:r>
    </w:p>
    <w:p w:rsidR="000911A7" w:rsidRPr="00946891" w:rsidRDefault="000911A7" w:rsidP="00210CA9">
      <w:pPr>
        <w:pStyle w:val="ListParagraph"/>
        <w:spacing w:after="0" w:line="240" w:lineRule="auto"/>
        <w:ind w:left="0"/>
        <w:jc w:val="both"/>
        <w:rPr>
          <w:rFonts w:ascii="Times New Roman" w:hAnsi="Times New Roman" w:cs="Times New Roman"/>
          <w:b/>
        </w:rPr>
      </w:pPr>
      <w:r w:rsidRPr="00946891">
        <w:rPr>
          <w:rFonts w:ascii="Times New Roman" w:hAnsi="Times New Roman" w:cs="Times New Roman"/>
          <w:b/>
        </w:rPr>
        <w:t>Pengujian Uji T</w:t>
      </w:r>
    </w:p>
    <w:p w:rsidR="000911A7" w:rsidRPr="00946891" w:rsidRDefault="000911A7" w:rsidP="00210CA9">
      <w:pPr>
        <w:pStyle w:val="ListParagraph"/>
        <w:spacing w:after="0" w:line="240" w:lineRule="auto"/>
        <w:ind w:left="0" w:firstLine="709"/>
        <w:jc w:val="both"/>
        <w:rPr>
          <w:rFonts w:ascii="Times New Roman" w:hAnsi="Times New Roman" w:cs="Times New Roman"/>
        </w:rPr>
      </w:pPr>
      <w:r w:rsidRPr="00946891">
        <w:rPr>
          <w:rFonts w:ascii="Times New Roman" w:hAnsi="Times New Roman" w:cs="Times New Roman"/>
        </w:rPr>
        <w:t>Untuk H1 dengan menggunakan regresi</w:t>
      </w:r>
      <w:r w:rsidR="00732B06">
        <w:rPr>
          <w:rFonts w:ascii="Times New Roman" w:hAnsi="Times New Roman" w:cs="Times New Roman"/>
        </w:rPr>
        <w:t xml:space="preserve"> linier sederhana pada tabel </w:t>
      </w:r>
      <w:r w:rsidR="00732B06">
        <w:rPr>
          <w:rFonts w:ascii="Times New Roman" w:hAnsi="Times New Roman" w:cs="Times New Roman"/>
          <w:lang w:val="en-US"/>
        </w:rPr>
        <w:t>5</w:t>
      </w:r>
      <w:r w:rsidRPr="00946891">
        <w:rPr>
          <w:rFonts w:ascii="Times New Roman" w:hAnsi="Times New Roman" w:cs="Times New Roman"/>
        </w:rPr>
        <w:t xml:space="preserve"> diketahui bahwa nilai sig. untuk pengaruh X1</w:t>
      </w:r>
      <w:r w:rsidRPr="00946891">
        <w:rPr>
          <w:rFonts w:ascii="Times New Roman" w:hAnsi="Times New Roman" w:cs="Times New Roman"/>
          <w:i/>
        </w:rPr>
        <w:t xml:space="preserve"> </w:t>
      </w:r>
      <w:r w:rsidRPr="00946891">
        <w:rPr>
          <w:rFonts w:ascii="Times New Roman" w:hAnsi="Times New Roman" w:cs="Times New Roman"/>
        </w:rPr>
        <w:t>terhadap Y sebesar 0,828&gt;0,05 dan nilai T hitung -0,046&lt;T tabel 1,99656, sehingga dapat disimpulkan bahwa H1 ditolak yang berarti tidak terdapat pengaruh X1 terhadap Y.</w:t>
      </w:r>
    </w:p>
    <w:p w:rsidR="000911A7" w:rsidRPr="00946891" w:rsidRDefault="000911A7" w:rsidP="00210CA9">
      <w:pPr>
        <w:pStyle w:val="Default"/>
        <w:jc w:val="both"/>
        <w:rPr>
          <w:sz w:val="22"/>
          <w:szCs w:val="22"/>
        </w:rPr>
      </w:pPr>
      <w:r w:rsidRPr="00946891">
        <w:rPr>
          <w:b/>
          <w:bCs/>
          <w:sz w:val="22"/>
          <w:szCs w:val="22"/>
        </w:rPr>
        <w:t xml:space="preserve">Pengujian Uji F (ANOVA) </w:t>
      </w:r>
    </w:p>
    <w:p w:rsidR="000911A7" w:rsidRPr="00946891" w:rsidRDefault="000911A7" w:rsidP="00210CA9">
      <w:pPr>
        <w:autoSpaceDE w:val="0"/>
        <w:autoSpaceDN w:val="0"/>
        <w:adjustRightInd w:val="0"/>
        <w:spacing w:after="0" w:line="240" w:lineRule="auto"/>
        <w:ind w:firstLine="709"/>
        <w:jc w:val="both"/>
        <w:rPr>
          <w:rFonts w:ascii="Times New Roman" w:hAnsi="Times New Roman" w:cs="Times New Roman"/>
        </w:rPr>
      </w:pPr>
      <w:r w:rsidRPr="00946891">
        <w:rPr>
          <w:rFonts w:ascii="Times New Roman" w:hAnsi="Times New Roman" w:cs="Times New Roman"/>
        </w:rPr>
        <w:t>Untuk H2 dalam regresi linier berganda diketahui bahwa nilai sig. untuk pengaruh X1, X2, X1*X2</w:t>
      </w:r>
      <w:r w:rsidRPr="00946891">
        <w:rPr>
          <w:rFonts w:ascii="Times New Roman" w:hAnsi="Times New Roman" w:cs="Times New Roman"/>
          <w:i/>
        </w:rPr>
        <w:t xml:space="preserve"> </w:t>
      </w:r>
      <w:r w:rsidR="00732B06">
        <w:rPr>
          <w:rFonts w:ascii="Times New Roman" w:hAnsi="Times New Roman" w:cs="Times New Roman"/>
        </w:rPr>
        <w:t xml:space="preserve">terhadap Y padan tabel </w:t>
      </w:r>
      <w:r w:rsidR="00732B06">
        <w:rPr>
          <w:rFonts w:ascii="Times New Roman" w:hAnsi="Times New Roman" w:cs="Times New Roman"/>
          <w:lang w:val="en-US"/>
        </w:rPr>
        <w:t>8</w:t>
      </w:r>
      <w:r w:rsidRPr="00946891">
        <w:rPr>
          <w:rFonts w:ascii="Times New Roman" w:hAnsi="Times New Roman" w:cs="Times New Roman"/>
        </w:rPr>
        <w:t xml:space="preserve"> sebesar 0,039&lt;0,05 dan nilai F hitung 2,958&gt;F tabel 2,74, Yang berarti variabel dependen dipengaruhi oleh seluruh variabel independen secara bersama-sama.</w:t>
      </w:r>
    </w:p>
    <w:p w:rsidR="000911A7" w:rsidRPr="00946891" w:rsidRDefault="000911A7" w:rsidP="00210CA9">
      <w:pPr>
        <w:pStyle w:val="Default"/>
        <w:jc w:val="both"/>
        <w:rPr>
          <w:sz w:val="22"/>
          <w:szCs w:val="22"/>
        </w:rPr>
      </w:pPr>
      <w:r w:rsidRPr="00946891">
        <w:rPr>
          <w:b/>
          <w:bCs/>
          <w:sz w:val="22"/>
          <w:szCs w:val="22"/>
        </w:rPr>
        <w:t>Koefisien Determinasi (R</w:t>
      </w:r>
      <w:r w:rsidRPr="00946891">
        <w:rPr>
          <w:b/>
          <w:bCs/>
          <w:sz w:val="22"/>
          <w:szCs w:val="22"/>
          <w:vertAlign w:val="superscript"/>
        </w:rPr>
        <w:t>2</w:t>
      </w:r>
      <w:r w:rsidRPr="00946891">
        <w:rPr>
          <w:b/>
          <w:bCs/>
          <w:sz w:val="22"/>
          <w:szCs w:val="22"/>
        </w:rPr>
        <w:t xml:space="preserve">) </w:t>
      </w:r>
    </w:p>
    <w:p w:rsidR="000911A7" w:rsidRPr="00946891" w:rsidRDefault="000911A7" w:rsidP="00210CA9">
      <w:pPr>
        <w:pStyle w:val="ListParagraph"/>
        <w:spacing w:after="0" w:line="240" w:lineRule="auto"/>
        <w:ind w:left="0" w:firstLine="709"/>
        <w:jc w:val="both"/>
        <w:rPr>
          <w:rFonts w:ascii="Times New Roman" w:hAnsi="Times New Roman" w:cs="Times New Roman"/>
        </w:rPr>
      </w:pPr>
      <w:r w:rsidRPr="00946891">
        <w:rPr>
          <w:rFonts w:ascii="Times New Roman" w:hAnsi="Times New Roman" w:cs="Times New Roman"/>
        </w:rPr>
        <w:t>Dari hasil pengujian regresi linier berganda d</w:t>
      </w:r>
      <w:r w:rsidR="00732B06">
        <w:rPr>
          <w:rFonts w:ascii="Times New Roman" w:hAnsi="Times New Roman" w:cs="Times New Roman"/>
        </w:rPr>
        <w:t xml:space="preserve">alam tabel </w:t>
      </w:r>
      <w:r w:rsidR="00732B06">
        <w:rPr>
          <w:rFonts w:ascii="Times New Roman" w:hAnsi="Times New Roman" w:cs="Times New Roman"/>
          <w:lang w:val="en-US"/>
        </w:rPr>
        <w:t>9</w:t>
      </w:r>
      <w:r w:rsidRPr="00946891">
        <w:rPr>
          <w:rFonts w:ascii="Times New Roman" w:hAnsi="Times New Roman" w:cs="Times New Roman"/>
        </w:rPr>
        <w:t xml:space="preserve"> memperlihatkan nilai R</w:t>
      </w:r>
      <w:r w:rsidRPr="00946891">
        <w:rPr>
          <w:rFonts w:ascii="Times New Roman" w:hAnsi="Times New Roman" w:cs="Times New Roman"/>
          <w:i/>
        </w:rPr>
        <w:t xml:space="preserve"> </w:t>
      </w:r>
      <w:r w:rsidRPr="00946891">
        <w:rPr>
          <w:rFonts w:ascii="Times New Roman" w:hAnsi="Times New Roman" w:cs="Times New Roman"/>
          <w:i/>
          <w:iCs/>
        </w:rPr>
        <w:t>square</w:t>
      </w:r>
      <w:r w:rsidRPr="00946891">
        <w:rPr>
          <w:rFonts w:ascii="Times New Roman" w:hAnsi="Times New Roman" w:cs="Times New Roman"/>
        </w:rPr>
        <w:t xml:space="preserve"> sebesar 0,119, hal tersebut menunjukkan bahwa </w:t>
      </w:r>
      <w:r w:rsidRPr="00946891">
        <w:rPr>
          <w:rFonts w:ascii="Times New Roman" w:hAnsi="Times New Roman" w:cs="Times New Roman"/>
          <w:i/>
        </w:rPr>
        <w:t>prudence</w:t>
      </w:r>
      <w:r w:rsidRPr="00946891">
        <w:rPr>
          <w:rFonts w:ascii="Times New Roman" w:hAnsi="Times New Roman" w:cs="Times New Roman"/>
        </w:rPr>
        <w:t xml:space="preserve">, kualitas laba, serta interaksi antara variabel </w:t>
      </w:r>
      <w:r w:rsidRPr="00946891">
        <w:rPr>
          <w:rFonts w:ascii="Times New Roman" w:hAnsi="Times New Roman" w:cs="Times New Roman"/>
          <w:i/>
        </w:rPr>
        <w:t>prudence</w:t>
      </w:r>
      <w:r w:rsidRPr="00946891">
        <w:rPr>
          <w:rFonts w:ascii="Times New Roman" w:hAnsi="Times New Roman" w:cs="Times New Roman"/>
        </w:rPr>
        <w:t xml:space="preserve"> dengan kualitas laba (</w:t>
      </w:r>
      <w:r w:rsidRPr="00946891">
        <w:rPr>
          <w:rFonts w:ascii="Times New Roman" w:hAnsi="Times New Roman" w:cs="Times New Roman"/>
          <w:i/>
        </w:rPr>
        <w:t>prudence</w:t>
      </w:r>
      <w:r w:rsidRPr="00946891">
        <w:rPr>
          <w:rFonts w:ascii="Times New Roman" w:hAnsi="Times New Roman" w:cs="Times New Roman"/>
        </w:rPr>
        <w:t>*EQ), mampu menjelaskan variasi asimetri informasi sebesar 12%. Sedangkan sisanya sebesar 88% dijelaskan variabel lain di luar model penelitian ini.</w:t>
      </w:r>
    </w:p>
    <w:p w:rsidR="00732B06" w:rsidRDefault="00732B06" w:rsidP="00210CA9">
      <w:pPr>
        <w:pStyle w:val="ListParagraph"/>
        <w:spacing w:after="0" w:line="240" w:lineRule="auto"/>
        <w:ind w:left="0"/>
        <w:jc w:val="both"/>
        <w:rPr>
          <w:rFonts w:ascii="Times New Roman" w:hAnsi="Times New Roman" w:cs="Times New Roman"/>
          <w:lang w:val="en-US"/>
        </w:rPr>
      </w:pPr>
    </w:p>
    <w:p w:rsidR="00C651CE" w:rsidRPr="00946891" w:rsidRDefault="000911A7" w:rsidP="00210CA9">
      <w:pPr>
        <w:pStyle w:val="ListParagraph"/>
        <w:spacing w:after="0" w:line="240" w:lineRule="auto"/>
        <w:ind w:left="0"/>
        <w:jc w:val="both"/>
        <w:rPr>
          <w:rFonts w:ascii="Times New Roman" w:hAnsi="Times New Roman" w:cs="Times New Roman"/>
          <w:lang w:val="en-US"/>
        </w:rPr>
      </w:pPr>
      <w:r w:rsidRPr="00946891">
        <w:rPr>
          <w:rFonts w:ascii="Times New Roman" w:hAnsi="Times New Roman" w:cs="Times New Roman"/>
        </w:rPr>
        <w:t>Hasil keputusan terhadap seluruh hipotesis yang diajukan adalah sebagai berikut:</w:t>
      </w:r>
    </w:p>
    <w:p w:rsidR="000911A7" w:rsidRPr="00946891" w:rsidRDefault="000911A7" w:rsidP="00210CA9">
      <w:pPr>
        <w:pStyle w:val="ListParagraph"/>
        <w:numPr>
          <w:ilvl w:val="0"/>
          <w:numId w:val="14"/>
        </w:numPr>
        <w:spacing w:after="0" w:line="240" w:lineRule="auto"/>
        <w:ind w:left="426" w:hanging="425"/>
        <w:jc w:val="both"/>
        <w:rPr>
          <w:rFonts w:ascii="Times New Roman" w:hAnsi="Times New Roman" w:cs="Times New Roman"/>
          <w:b/>
        </w:rPr>
      </w:pPr>
      <w:r w:rsidRPr="00946891">
        <w:rPr>
          <w:rFonts w:ascii="Times New Roman" w:hAnsi="Times New Roman" w:cs="Times New Roman"/>
          <w:b/>
        </w:rPr>
        <w:t xml:space="preserve">H1: </w:t>
      </w:r>
      <w:r w:rsidRPr="00946891">
        <w:rPr>
          <w:rFonts w:ascii="Times New Roman" w:hAnsi="Times New Roman" w:cs="Times New Roman"/>
          <w:b/>
          <w:i/>
        </w:rPr>
        <w:t xml:space="preserve">Prudence </w:t>
      </w:r>
      <w:r w:rsidRPr="00946891">
        <w:rPr>
          <w:rFonts w:ascii="Times New Roman" w:hAnsi="Times New Roman" w:cs="Times New Roman"/>
          <w:b/>
        </w:rPr>
        <w:t>berpengaruh terhadap Asimetri Informasi</w:t>
      </w:r>
    </w:p>
    <w:p w:rsidR="000911A7" w:rsidRDefault="000911A7" w:rsidP="00210CA9">
      <w:pPr>
        <w:pStyle w:val="Default"/>
        <w:ind w:left="426" w:firstLine="709"/>
        <w:jc w:val="both"/>
        <w:rPr>
          <w:sz w:val="22"/>
          <w:szCs w:val="22"/>
        </w:rPr>
      </w:pPr>
      <w:r w:rsidRPr="00946891">
        <w:rPr>
          <w:sz w:val="22"/>
          <w:szCs w:val="22"/>
        </w:rPr>
        <w:t>Dari hasil uji analisis regresi</w:t>
      </w:r>
      <w:r w:rsidR="002B1F17" w:rsidRPr="00946891">
        <w:rPr>
          <w:sz w:val="22"/>
          <w:szCs w:val="22"/>
        </w:rPr>
        <w:t xml:space="preserve"> linier s</w:t>
      </w:r>
      <w:r w:rsidR="00732B06">
        <w:rPr>
          <w:sz w:val="22"/>
          <w:szCs w:val="22"/>
        </w:rPr>
        <w:t>ederhana pada tabel 5</w:t>
      </w:r>
      <w:r w:rsidRPr="00946891">
        <w:rPr>
          <w:sz w:val="22"/>
          <w:szCs w:val="22"/>
        </w:rPr>
        <w:t xml:space="preserve"> angka koefisien variabel </w:t>
      </w:r>
      <w:r w:rsidRPr="00946891">
        <w:rPr>
          <w:i/>
          <w:sz w:val="22"/>
          <w:szCs w:val="22"/>
        </w:rPr>
        <w:t>prudence</w:t>
      </w:r>
      <w:r w:rsidRPr="00946891">
        <w:rPr>
          <w:sz w:val="22"/>
          <w:szCs w:val="22"/>
        </w:rPr>
        <w:t xml:space="preserve"> sebesar -0,046 dengan tingkat signifikansi 0,828&gt;0,05. Tanda negatif pada koefisien dapat diartikan bahwa semakin tinggi </w:t>
      </w:r>
      <w:r w:rsidRPr="00946891">
        <w:rPr>
          <w:i/>
          <w:sz w:val="22"/>
          <w:szCs w:val="22"/>
        </w:rPr>
        <w:t>prudence</w:t>
      </w:r>
      <w:r w:rsidRPr="00946891">
        <w:rPr>
          <w:sz w:val="22"/>
          <w:szCs w:val="22"/>
        </w:rPr>
        <w:t xml:space="preserve"> maka akan menurunkan nilai asimetri informasi atau berhubungan negatif dengan asimetri informasi, sedangkan nilai signifikansinya 0,828&gt;0,05 menunjukkan bahwa berdasarkan sampel penelitian </w:t>
      </w:r>
      <w:r w:rsidRPr="00946891">
        <w:rPr>
          <w:i/>
          <w:sz w:val="22"/>
          <w:szCs w:val="22"/>
        </w:rPr>
        <w:t>prudence</w:t>
      </w:r>
      <w:r w:rsidRPr="00946891">
        <w:rPr>
          <w:sz w:val="22"/>
          <w:szCs w:val="22"/>
        </w:rPr>
        <w:t xml:space="preserve"> tidak berpengaruh signifikan terhadap asimetri informasi. Dengan demikian H1 yang menyatakan bahwa </w:t>
      </w:r>
      <w:r w:rsidRPr="00946891">
        <w:rPr>
          <w:i/>
          <w:sz w:val="22"/>
          <w:szCs w:val="22"/>
        </w:rPr>
        <w:t>prudence</w:t>
      </w:r>
      <w:r w:rsidRPr="00946891">
        <w:rPr>
          <w:sz w:val="22"/>
          <w:szCs w:val="22"/>
        </w:rPr>
        <w:t xml:space="preserve"> berpengaruh terhadap asimetri informasi tidak dapat didukung atau ditolak.</w:t>
      </w:r>
    </w:p>
    <w:p w:rsidR="00732B06" w:rsidRPr="00946891" w:rsidRDefault="00732B06" w:rsidP="00210CA9">
      <w:pPr>
        <w:pStyle w:val="Default"/>
        <w:ind w:left="426" w:firstLine="709"/>
        <w:jc w:val="both"/>
        <w:rPr>
          <w:sz w:val="22"/>
          <w:szCs w:val="22"/>
        </w:rPr>
      </w:pPr>
    </w:p>
    <w:p w:rsidR="000911A7" w:rsidRPr="00946891" w:rsidRDefault="000911A7" w:rsidP="00210CA9">
      <w:pPr>
        <w:pStyle w:val="Default"/>
        <w:numPr>
          <w:ilvl w:val="0"/>
          <w:numId w:val="14"/>
        </w:numPr>
        <w:ind w:left="426" w:hanging="425"/>
        <w:jc w:val="both"/>
        <w:rPr>
          <w:b/>
          <w:sz w:val="22"/>
          <w:szCs w:val="22"/>
        </w:rPr>
      </w:pPr>
      <w:r w:rsidRPr="00946891">
        <w:rPr>
          <w:b/>
          <w:sz w:val="22"/>
          <w:szCs w:val="22"/>
        </w:rPr>
        <w:t xml:space="preserve">H2: Kualitas Laba mempengaruhi hubungan </w:t>
      </w:r>
      <w:r w:rsidRPr="00946891">
        <w:rPr>
          <w:b/>
          <w:i/>
          <w:sz w:val="22"/>
          <w:szCs w:val="22"/>
        </w:rPr>
        <w:t>Prudence</w:t>
      </w:r>
      <w:r w:rsidRPr="00946891">
        <w:rPr>
          <w:b/>
          <w:sz w:val="22"/>
          <w:szCs w:val="22"/>
        </w:rPr>
        <w:t xml:space="preserve"> terhadap Asimetri Informasi</w:t>
      </w:r>
    </w:p>
    <w:p w:rsidR="00210CA9" w:rsidRDefault="00732B06" w:rsidP="00210CA9">
      <w:pPr>
        <w:pStyle w:val="Default"/>
        <w:ind w:left="426" w:firstLine="709"/>
        <w:jc w:val="both"/>
        <w:rPr>
          <w:sz w:val="22"/>
          <w:szCs w:val="22"/>
        </w:rPr>
      </w:pPr>
      <w:r>
        <w:rPr>
          <w:sz w:val="22"/>
          <w:szCs w:val="22"/>
        </w:rPr>
        <w:t>Dari hasil uji tabel 7</w:t>
      </w:r>
      <w:r w:rsidR="000911A7" w:rsidRPr="00946891">
        <w:rPr>
          <w:sz w:val="22"/>
          <w:szCs w:val="22"/>
        </w:rPr>
        <w:t xml:space="preserve"> angka koefisien variabel </w:t>
      </w:r>
      <w:r w:rsidR="000911A7" w:rsidRPr="00946891">
        <w:rPr>
          <w:i/>
          <w:sz w:val="22"/>
          <w:szCs w:val="22"/>
        </w:rPr>
        <w:t>prudence</w:t>
      </w:r>
      <w:r w:rsidR="000911A7" w:rsidRPr="00946891">
        <w:rPr>
          <w:sz w:val="22"/>
          <w:szCs w:val="22"/>
        </w:rPr>
        <w:t xml:space="preserve"> sebesar -0,675 dapat diartikan bahwa semakin tinggi </w:t>
      </w:r>
      <w:r w:rsidR="000911A7" w:rsidRPr="00946891">
        <w:rPr>
          <w:i/>
          <w:sz w:val="22"/>
          <w:szCs w:val="22"/>
        </w:rPr>
        <w:t>prudence</w:t>
      </w:r>
      <w:r w:rsidR="000911A7" w:rsidRPr="00946891">
        <w:rPr>
          <w:sz w:val="22"/>
          <w:szCs w:val="22"/>
        </w:rPr>
        <w:t xml:space="preserve"> maka akan semakin rendah nilai asimetri informasi atau berhubungan negatif dengan asimetri informasi, sedangkan nilai signifikansinya 0,025&lt;0,05 menunjukkan bahwa berdasarkan sampel penelitian </w:t>
      </w:r>
      <w:r w:rsidR="000911A7" w:rsidRPr="00946891">
        <w:rPr>
          <w:i/>
          <w:sz w:val="22"/>
          <w:szCs w:val="22"/>
        </w:rPr>
        <w:t>prudence</w:t>
      </w:r>
      <w:r w:rsidR="000911A7" w:rsidRPr="00946891">
        <w:rPr>
          <w:sz w:val="22"/>
          <w:szCs w:val="22"/>
        </w:rPr>
        <w:t xml:space="preserve"> memiliki pengaruh yang signifikan terhadap asimetri informasi.</w:t>
      </w:r>
    </w:p>
    <w:p w:rsidR="00210CA9" w:rsidRDefault="000911A7" w:rsidP="00210CA9">
      <w:pPr>
        <w:pStyle w:val="Default"/>
        <w:ind w:left="426" w:firstLine="709"/>
        <w:jc w:val="both"/>
        <w:rPr>
          <w:sz w:val="22"/>
          <w:szCs w:val="22"/>
        </w:rPr>
      </w:pPr>
      <w:r w:rsidRPr="00946891">
        <w:rPr>
          <w:sz w:val="22"/>
          <w:szCs w:val="22"/>
        </w:rPr>
        <w:t>Angka koefisien varia</w:t>
      </w:r>
      <w:r w:rsidR="00732B06">
        <w:rPr>
          <w:sz w:val="22"/>
          <w:szCs w:val="22"/>
        </w:rPr>
        <w:t>bel kualitas laba dari tabel 7</w:t>
      </w:r>
      <w:r w:rsidRPr="00946891">
        <w:rPr>
          <w:sz w:val="22"/>
          <w:szCs w:val="22"/>
        </w:rPr>
        <w:t xml:space="preserve"> sebesar 1,770. tanda positif pada koefisien dapat diartikan bahwa semakin tinggi kualitas laba maka akan semakin tinggi nilai asimetri informasi atau berhubungan positif dengan asimetri informasi, sedangkan nilai signifikansinya 0,008&lt;0,05 menunjukkan bahwa berdasarkan sampel penelitian kualitas laba berpengaruh signifikan terhadap asimetri informasi.</w:t>
      </w:r>
    </w:p>
    <w:p w:rsidR="00210CA9" w:rsidRDefault="000911A7" w:rsidP="00210CA9">
      <w:pPr>
        <w:pStyle w:val="Default"/>
        <w:ind w:left="426" w:firstLine="709"/>
        <w:jc w:val="both"/>
        <w:rPr>
          <w:sz w:val="22"/>
          <w:szCs w:val="22"/>
        </w:rPr>
      </w:pPr>
      <w:r w:rsidRPr="00946891">
        <w:rPr>
          <w:sz w:val="22"/>
          <w:szCs w:val="22"/>
        </w:rPr>
        <w:t xml:space="preserve">Interaksi antara variabel </w:t>
      </w:r>
      <w:r w:rsidRPr="00946891">
        <w:rPr>
          <w:i/>
          <w:sz w:val="22"/>
          <w:szCs w:val="22"/>
        </w:rPr>
        <w:t>prudence</w:t>
      </w:r>
      <w:r w:rsidRPr="00946891">
        <w:rPr>
          <w:sz w:val="22"/>
          <w:szCs w:val="22"/>
        </w:rPr>
        <w:t xml:space="preserve"> dengan kualitas laba (</w:t>
      </w:r>
      <w:r w:rsidRPr="00946891">
        <w:rPr>
          <w:i/>
          <w:sz w:val="22"/>
          <w:szCs w:val="22"/>
        </w:rPr>
        <w:t>prudence</w:t>
      </w:r>
      <w:r w:rsidR="00732B06">
        <w:rPr>
          <w:sz w:val="22"/>
          <w:szCs w:val="22"/>
        </w:rPr>
        <w:t>*EQ) pada tabel 7</w:t>
      </w:r>
      <w:r w:rsidRPr="00946891">
        <w:rPr>
          <w:sz w:val="22"/>
          <w:szCs w:val="22"/>
        </w:rPr>
        <w:t xml:space="preserve"> memiliki angka koefisien sebesar 4,881. Tanda positif pada koefisien dapat diartikan bahwa semakin tinggi interaksi antara variabel </w:t>
      </w:r>
      <w:r w:rsidRPr="00946891">
        <w:rPr>
          <w:i/>
          <w:sz w:val="22"/>
          <w:szCs w:val="22"/>
        </w:rPr>
        <w:t>prudence</w:t>
      </w:r>
      <w:r w:rsidRPr="00946891">
        <w:rPr>
          <w:sz w:val="22"/>
          <w:szCs w:val="22"/>
        </w:rPr>
        <w:t xml:space="preserve"> dengan kualitas laba maka akan memperkuat asimetri informasi, dengan nilai signifikansinya sebesar 0,010&lt;0,05 menunjukkan bahwa berdasarkan sampel penelitian interaksi antara variabel </w:t>
      </w:r>
      <w:r w:rsidRPr="00946891">
        <w:rPr>
          <w:i/>
          <w:sz w:val="22"/>
          <w:szCs w:val="22"/>
        </w:rPr>
        <w:t>prudence</w:t>
      </w:r>
      <w:r w:rsidRPr="00946891">
        <w:rPr>
          <w:sz w:val="22"/>
          <w:szCs w:val="22"/>
        </w:rPr>
        <w:t xml:space="preserve"> dengan kualitas laba memiliki pengaruh yang signifikan. </w:t>
      </w:r>
    </w:p>
    <w:p w:rsidR="000911A7" w:rsidRPr="00946891" w:rsidRDefault="000911A7" w:rsidP="00210CA9">
      <w:pPr>
        <w:pStyle w:val="Default"/>
        <w:ind w:left="426" w:firstLine="709"/>
        <w:jc w:val="both"/>
        <w:rPr>
          <w:sz w:val="22"/>
          <w:szCs w:val="22"/>
        </w:rPr>
      </w:pPr>
      <w:r w:rsidRPr="00946891">
        <w:rPr>
          <w:sz w:val="22"/>
          <w:szCs w:val="22"/>
        </w:rPr>
        <w:t xml:space="preserve">Hasil regresi ini menunjukkan bahwa berdasarkan sampel penelitian, variabel kualitas laba merupakan variabel yang memoderasi hubungan antara </w:t>
      </w:r>
      <w:r w:rsidRPr="00946891">
        <w:rPr>
          <w:i/>
          <w:sz w:val="22"/>
          <w:szCs w:val="22"/>
        </w:rPr>
        <w:t>prudence</w:t>
      </w:r>
      <w:r w:rsidRPr="00946891">
        <w:rPr>
          <w:sz w:val="22"/>
          <w:szCs w:val="22"/>
        </w:rPr>
        <w:t xml:space="preserve"> terhadap asimetri informasi. Dengan demikian H2 yang menyatakan bahwa kualitas laba memperkuat hubungan </w:t>
      </w:r>
      <w:r w:rsidRPr="00946891">
        <w:rPr>
          <w:i/>
          <w:sz w:val="22"/>
          <w:szCs w:val="22"/>
        </w:rPr>
        <w:t>prudence</w:t>
      </w:r>
      <w:r w:rsidRPr="00946891">
        <w:rPr>
          <w:sz w:val="22"/>
          <w:szCs w:val="22"/>
        </w:rPr>
        <w:t xml:space="preserve"> terhadap asimetri informasi dapat didukung atau diterima.</w:t>
      </w:r>
    </w:p>
    <w:p w:rsidR="00017310" w:rsidRPr="00946891" w:rsidRDefault="00017310" w:rsidP="00210CA9">
      <w:pPr>
        <w:pStyle w:val="Default"/>
        <w:ind w:left="993" w:firstLine="709"/>
        <w:jc w:val="both"/>
        <w:rPr>
          <w:sz w:val="22"/>
          <w:szCs w:val="22"/>
        </w:rPr>
      </w:pPr>
    </w:p>
    <w:p w:rsidR="000911A7" w:rsidRPr="00946891" w:rsidRDefault="00293AB3" w:rsidP="00210CA9">
      <w:pPr>
        <w:spacing w:after="0" w:line="240" w:lineRule="auto"/>
        <w:jc w:val="both"/>
        <w:rPr>
          <w:rFonts w:ascii="Times New Roman" w:hAnsi="Times New Roman" w:cs="Times New Roman"/>
          <w:b/>
        </w:rPr>
      </w:pPr>
      <w:r w:rsidRPr="00946891">
        <w:rPr>
          <w:rFonts w:ascii="Times New Roman" w:hAnsi="Times New Roman" w:cs="Times New Roman"/>
          <w:b/>
        </w:rPr>
        <w:t>PEMBAHASAN</w:t>
      </w:r>
    </w:p>
    <w:p w:rsidR="000911A7" w:rsidRDefault="000911A7" w:rsidP="00210CA9">
      <w:pPr>
        <w:pStyle w:val="ListParagraph"/>
        <w:spacing w:after="0" w:line="240" w:lineRule="auto"/>
        <w:ind w:left="0" w:firstLine="708"/>
        <w:jc w:val="both"/>
        <w:rPr>
          <w:rFonts w:ascii="Times New Roman" w:hAnsi="Times New Roman" w:cs="Times New Roman"/>
          <w:lang w:val="en-US"/>
        </w:rPr>
      </w:pPr>
      <w:r w:rsidRPr="00946891">
        <w:rPr>
          <w:rFonts w:ascii="Times New Roman" w:hAnsi="Times New Roman" w:cs="Times New Roman"/>
        </w:rPr>
        <w:t xml:space="preserve">Berdasarkan hasil perhitungan secara keseluruhan mengenai regresi yang melibatkan variabel asimetri informasi, </w:t>
      </w:r>
      <w:r w:rsidRPr="00946891">
        <w:rPr>
          <w:rFonts w:ascii="Times New Roman" w:hAnsi="Times New Roman" w:cs="Times New Roman"/>
          <w:i/>
        </w:rPr>
        <w:t xml:space="preserve">prudence, </w:t>
      </w:r>
      <w:r w:rsidRPr="00946891">
        <w:rPr>
          <w:rFonts w:ascii="Times New Roman" w:hAnsi="Times New Roman" w:cs="Times New Roman"/>
        </w:rPr>
        <w:t xml:space="preserve">kualitas laba, dan interakasi antara </w:t>
      </w:r>
      <w:r w:rsidRPr="00946891">
        <w:rPr>
          <w:rFonts w:ascii="Times New Roman" w:hAnsi="Times New Roman" w:cs="Times New Roman"/>
          <w:i/>
        </w:rPr>
        <w:t xml:space="preserve">prudence </w:t>
      </w:r>
      <w:r w:rsidRPr="00946891">
        <w:rPr>
          <w:rFonts w:ascii="Times New Roman" w:hAnsi="Times New Roman" w:cs="Times New Roman"/>
        </w:rPr>
        <w:t>dan kualitas laba, maka dapat dimaknai dan dibahas sehingga memberikan informasi secara objektif sebagai berikut:</w:t>
      </w:r>
    </w:p>
    <w:p w:rsidR="00732B06" w:rsidRDefault="00732B06" w:rsidP="00210CA9">
      <w:pPr>
        <w:pStyle w:val="ListParagraph"/>
        <w:spacing w:after="0" w:line="240" w:lineRule="auto"/>
        <w:ind w:left="0" w:firstLine="708"/>
        <w:jc w:val="both"/>
        <w:rPr>
          <w:rFonts w:ascii="Times New Roman" w:hAnsi="Times New Roman" w:cs="Times New Roman"/>
          <w:lang w:val="en-US"/>
        </w:rPr>
      </w:pPr>
    </w:p>
    <w:p w:rsidR="00732B06" w:rsidRPr="00732B06" w:rsidRDefault="00732B06" w:rsidP="00210CA9">
      <w:pPr>
        <w:pStyle w:val="ListParagraph"/>
        <w:spacing w:after="0" w:line="240" w:lineRule="auto"/>
        <w:ind w:left="0" w:firstLine="708"/>
        <w:jc w:val="both"/>
        <w:rPr>
          <w:rFonts w:ascii="Times New Roman" w:hAnsi="Times New Roman" w:cs="Times New Roman"/>
          <w:lang w:val="en-US"/>
        </w:rPr>
      </w:pPr>
    </w:p>
    <w:p w:rsidR="000911A7" w:rsidRPr="00946891" w:rsidRDefault="000911A7" w:rsidP="00210CA9">
      <w:pPr>
        <w:pStyle w:val="ListParagraph"/>
        <w:numPr>
          <w:ilvl w:val="0"/>
          <w:numId w:val="20"/>
        </w:numPr>
        <w:spacing w:after="0" w:line="240" w:lineRule="auto"/>
        <w:ind w:left="284" w:hanging="283"/>
        <w:jc w:val="both"/>
        <w:rPr>
          <w:rFonts w:ascii="Times New Roman" w:hAnsi="Times New Roman" w:cs="Times New Roman"/>
        </w:rPr>
      </w:pPr>
      <w:r w:rsidRPr="00946891">
        <w:rPr>
          <w:rFonts w:ascii="Times New Roman" w:hAnsi="Times New Roman" w:cs="Times New Roman"/>
          <w:b/>
          <w:i/>
        </w:rPr>
        <w:lastRenderedPageBreak/>
        <w:t xml:space="preserve">Prudence </w:t>
      </w:r>
      <w:r w:rsidRPr="00946891">
        <w:rPr>
          <w:rFonts w:ascii="Times New Roman" w:hAnsi="Times New Roman" w:cs="Times New Roman"/>
          <w:b/>
        </w:rPr>
        <w:t>tidak berpengaruh terhadap asimetri informasi</w:t>
      </w:r>
    </w:p>
    <w:p w:rsidR="00210CA9" w:rsidRDefault="000911A7" w:rsidP="00210CA9">
      <w:pPr>
        <w:pStyle w:val="ListParagraph"/>
        <w:spacing w:after="0" w:line="240" w:lineRule="auto"/>
        <w:ind w:left="284" w:firstLine="709"/>
        <w:jc w:val="both"/>
        <w:rPr>
          <w:rFonts w:ascii="Times New Roman" w:hAnsi="Times New Roman" w:cs="Times New Roman"/>
          <w:lang w:val="en-US"/>
        </w:rPr>
      </w:pPr>
      <w:r w:rsidRPr="00946891">
        <w:rPr>
          <w:rFonts w:ascii="Times New Roman" w:hAnsi="Times New Roman" w:cs="Times New Roman"/>
        </w:rPr>
        <w:t xml:space="preserve">Hasil pengujian menunjukkan bahwa variabel </w:t>
      </w:r>
      <w:r w:rsidRPr="00946891">
        <w:rPr>
          <w:rFonts w:ascii="Times New Roman" w:hAnsi="Times New Roman" w:cs="Times New Roman"/>
          <w:i/>
        </w:rPr>
        <w:t>prudence</w:t>
      </w:r>
      <w:r w:rsidRPr="00946891">
        <w:rPr>
          <w:rFonts w:ascii="Times New Roman" w:hAnsi="Times New Roman" w:cs="Times New Roman"/>
        </w:rPr>
        <w:t xml:space="preserve"> dalam penelitian ini menunjukkan arah koefisien yang sesuai prediksi. </w:t>
      </w:r>
      <w:r w:rsidRPr="00946891">
        <w:rPr>
          <w:rFonts w:ascii="Times New Roman" w:hAnsi="Times New Roman" w:cs="Times New Roman"/>
          <w:i/>
        </w:rPr>
        <w:t>prudence</w:t>
      </w:r>
      <w:r w:rsidRPr="00946891">
        <w:rPr>
          <w:rFonts w:ascii="Times New Roman" w:hAnsi="Times New Roman" w:cs="Times New Roman"/>
        </w:rPr>
        <w:t xml:space="preserve"> berpengaruh negatif terhadap asimetri informasi, namun tidak signifikan. Karena nilai koefisien yang diperoleh negatif berarti semakin tinggi </w:t>
      </w:r>
      <w:r w:rsidRPr="00946891">
        <w:rPr>
          <w:rFonts w:ascii="Times New Roman" w:hAnsi="Times New Roman" w:cs="Times New Roman"/>
          <w:i/>
        </w:rPr>
        <w:t>prudence</w:t>
      </w:r>
      <w:r w:rsidRPr="00946891">
        <w:rPr>
          <w:rFonts w:ascii="Times New Roman" w:hAnsi="Times New Roman" w:cs="Times New Roman"/>
        </w:rPr>
        <w:t xml:space="preserve"> diterapkan maka asimetri informasi akan berkurang. Namun dalam regresi ini memberikan hasil yang tidak signifikan, karena nilai sig yang dihasilkan lebih besar dibandingkan 0,05. Oleh karena itu untuk hipotesis yang pertama mengenai </w:t>
      </w:r>
      <w:r w:rsidRPr="00946891">
        <w:rPr>
          <w:rFonts w:ascii="Times New Roman" w:hAnsi="Times New Roman" w:cs="Times New Roman"/>
          <w:i/>
        </w:rPr>
        <w:t xml:space="preserve">prudence </w:t>
      </w:r>
      <w:r w:rsidRPr="00946891">
        <w:rPr>
          <w:rFonts w:ascii="Times New Roman" w:hAnsi="Times New Roman" w:cs="Times New Roman"/>
        </w:rPr>
        <w:t>berpengaruh</w:t>
      </w:r>
      <w:r w:rsidRPr="00946891">
        <w:rPr>
          <w:rFonts w:ascii="Times New Roman" w:hAnsi="Times New Roman" w:cs="Times New Roman"/>
          <w:i/>
        </w:rPr>
        <w:t xml:space="preserve"> </w:t>
      </w:r>
      <w:r w:rsidRPr="00946891">
        <w:rPr>
          <w:rFonts w:ascii="Times New Roman" w:hAnsi="Times New Roman" w:cs="Times New Roman"/>
        </w:rPr>
        <w:t xml:space="preserve">terhadap asimetri informasi ditolak, yang  berarti tidak ada pengaruh yang signifikan mengenai pengaruh </w:t>
      </w:r>
      <w:r w:rsidRPr="00946891">
        <w:rPr>
          <w:rFonts w:ascii="Times New Roman" w:hAnsi="Times New Roman" w:cs="Times New Roman"/>
          <w:i/>
        </w:rPr>
        <w:t xml:space="preserve">prudence </w:t>
      </w:r>
      <w:r w:rsidRPr="00946891">
        <w:rPr>
          <w:rFonts w:ascii="Times New Roman" w:hAnsi="Times New Roman" w:cs="Times New Roman"/>
        </w:rPr>
        <w:t xml:space="preserve">terhadap asimetri informasi, atau dapat diartikan dalam penerapan prinsip kehati-hatian dalam mencatat pendapatan, aktiva dan  beban tidak memberikan pengaruh yang signifikan terhadap penurunan asimetri informasi. Hasil penelitian ini sama dengan penelitian yang dilakukan oleh Nova Annisa Hidayati (2012) dimana konservatisme atau prinsip kehati-hatian tidak berpengaruh signifikan dengan asimetri informasi. Begitu pula dengan penelitian Liez Zufiati (2013) dimana dalam pengujiannya menunjukkan bahwa variabel konservatisma yang sama halnya dengan </w:t>
      </w:r>
      <w:r w:rsidRPr="00946891">
        <w:rPr>
          <w:rFonts w:ascii="Times New Roman" w:hAnsi="Times New Roman" w:cs="Times New Roman"/>
          <w:i/>
        </w:rPr>
        <w:t xml:space="preserve">prudence </w:t>
      </w:r>
      <w:r w:rsidRPr="00946891">
        <w:rPr>
          <w:rFonts w:ascii="Times New Roman" w:hAnsi="Times New Roman" w:cs="Times New Roman"/>
        </w:rPr>
        <w:t xml:space="preserve">yang berarti kehati-hatian dalam penelitian ini menunjukkan arah koefisien berpengaruh negatif terhadap asimetri informasi, namun tidak signifikan. </w:t>
      </w:r>
    </w:p>
    <w:p w:rsidR="000911A7" w:rsidRDefault="000911A7" w:rsidP="00210CA9">
      <w:pPr>
        <w:pStyle w:val="ListParagraph"/>
        <w:spacing w:after="0" w:line="240" w:lineRule="auto"/>
        <w:ind w:left="284" w:firstLine="709"/>
        <w:jc w:val="both"/>
        <w:rPr>
          <w:rFonts w:ascii="Times New Roman" w:hAnsi="Times New Roman" w:cs="Times New Roman"/>
          <w:lang w:val="en-US"/>
        </w:rPr>
      </w:pPr>
      <w:r w:rsidRPr="00210CA9">
        <w:rPr>
          <w:rFonts w:ascii="Times New Roman" w:hAnsi="Times New Roman" w:cs="Times New Roman"/>
        </w:rPr>
        <w:t xml:space="preserve">Penelitian ini menunjukkan bahwa </w:t>
      </w:r>
      <w:r w:rsidRPr="00210CA9">
        <w:rPr>
          <w:rFonts w:ascii="Times New Roman" w:hAnsi="Times New Roman" w:cs="Times New Roman"/>
          <w:i/>
        </w:rPr>
        <w:t xml:space="preserve">prudence </w:t>
      </w:r>
      <w:r w:rsidRPr="00210CA9">
        <w:rPr>
          <w:rFonts w:ascii="Times New Roman" w:hAnsi="Times New Roman" w:cs="Times New Roman"/>
        </w:rPr>
        <w:t>atau prinsip kehati-hatian memiliki hubungan yang negatif namun tidak secara signifikan, memberikan hasil yang berbeda dengan penilitian dari Lafond dan Watts (2006) yang menjelaskan bahwa konservatisme mengurangi asimetri informasi dengan cara memberikan batasan kepada manajemen dalam menggunakan informasi yang mereka miliki. Begitu pula dengan penelitian Sri Haniati dan Fitryani (2010) yang juga memberikan hasil yang sama bahwa berpengaruh negatif dan signifikan terhadap asimetri informasi. Dimana, semakin tinggi konservatisme atau prinsip ke hati-hatian akan menyebabkan tingkat asimetri informasi yang semakin rendah bagi manajer dan investor.</w:t>
      </w:r>
    </w:p>
    <w:p w:rsidR="00732B06" w:rsidRPr="00732B06" w:rsidRDefault="00732B06" w:rsidP="00210CA9">
      <w:pPr>
        <w:pStyle w:val="ListParagraph"/>
        <w:spacing w:after="0" w:line="240" w:lineRule="auto"/>
        <w:ind w:left="284" w:firstLine="709"/>
        <w:jc w:val="both"/>
        <w:rPr>
          <w:rFonts w:ascii="Times New Roman" w:hAnsi="Times New Roman" w:cs="Times New Roman"/>
          <w:lang w:val="en-US"/>
        </w:rPr>
      </w:pPr>
    </w:p>
    <w:p w:rsidR="000911A7" w:rsidRPr="00946891" w:rsidRDefault="000911A7" w:rsidP="00210CA9">
      <w:pPr>
        <w:pStyle w:val="ListParagraph"/>
        <w:numPr>
          <w:ilvl w:val="0"/>
          <w:numId w:val="20"/>
        </w:numPr>
        <w:spacing w:after="0" w:line="240" w:lineRule="auto"/>
        <w:ind w:left="284" w:hanging="283"/>
        <w:jc w:val="both"/>
        <w:rPr>
          <w:rFonts w:ascii="Times New Roman" w:hAnsi="Times New Roman" w:cs="Times New Roman"/>
          <w:b/>
        </w:rPr>
      </w:pPr>
      <w:r w:rsidRPr="00946891">
        <w:rPr>
          <w:rFonts w:ascii="Times New Roman" w:hAnsi="Times New Roman" w:cs="Times New Roman"/>
          <w:b/>
        </w:rPr>
        <w:t xml:space="preserve">Kualitas laba mampu memperkuat hubungan </w:t>
      </w:r>
      <w:r w:rsidRPr="00946891">
        <w:rPr>
          <w:rFonts w:ascii="Times New Roman" w:hAnsi="Times New Roman" w:cs="Times New Roman"/>
          <w:b/>
          <w:i/>
        </w:rPr>
        <w:t xml:space="preserve">prudence </w:t>
      </w:r>
      <w:r w:rsidRPr="00946891">
        <w:rPr>
          <w:rFonts w:ascii="Times New Roman" w:hAnsi="Times New Roman" w:cs="Times New Roman"/>
          <w:b/>
        </w:rPr>
        <w:t>terhadap asimetri informasi</w:t>
      </w:r>
    </w:p>
    <w:p w:rsidR="00210CA9" w:rsidRDefault="000911A7" w:rsidP="00210CA9">
      <w:pPr>
        <w:autoSpaceDE w:val="0"/>
        <w:autoSpaceDN w:val="0"/>
        <w:adjustRightInd w:val="0"/>
        <w:spacing w:after="0" w:line="240" w:lineRule="auto"/>
        <w:ind w:left="284" w:firstLine="709"/>
        <w:jc w:val="both"/>
        <w:rPr>
          <w:rFonts w:ascii="Times New Roman" w:hAnsi="Times New Roman" w:cs="Times New Roman"/>
          <w:lang w:val="en-US"/>
        </w:rPr>
      </w:pPr>
      <w:r w:rsidRPr="00946891">
        <w:rPr>
          <w:rFonts w:ascii="Times New Roman" w:hAnsi="Times New Roman" w:cs="Times New Roman"/>
        </w:rPr>
        <w:t>Berdasarkan hasil penelitian menunju</w:t>
      </w:r>
      <w:r w:rsidR="00732B06">
        <w:rPr>
          <w:rFonts w:ascii="Times New Roman" w:hAnsi="Times New Roman" w:cs="Times New Roman"/>
        </w:rPr>
        <w:t xml:space="preserve">kkan bahwa Berdasarkan tabel </w:t>
      </w:r>
      <w:r w:rsidR="00732B06">
        <w:rPr>
          <w:rFonts w:ascii="Times New Roman" w:hAnsi="Times New Roman" w:cs="Times New Roman"/>
          <w:lang w:val="en-US"/>
        </w:rPr>
        <w:t>6</w:t>
      </w:r>
      <w:r w:rsidR="00732B06">
        <w:rPr>
          <w:rFonts w:ascii="Times New Roman" w:hAnsi="Times New Roman" w:cs="Times New Roman"/>
        </w:rPr>
        <w:t xml:space="preserve"> dan tabel </w:t>
      </w:r>
      <w:r w:rsidR="00732B06">
        <w:rPr>
          <w:rFonts w:ascii="Times New Roman" w:hAnsi="Times New Roman" w:cs="Times New Roman"/>
          <w:lang w:val="en-US"/>
        </w:rPr>
        <w:t>9</w:t>
      </w:r>
      <w:r w:rsidRPr="00946891">
        <w:rPr>
          <w:rFonts w:ascii="Times New Roman" w:hAnsi="Times New Roman" w:cs="Times New Roman"/>
        </w:rPr>
        <w:t xml:space="preserve">, dapat dilihat koefisien determinasi sebelum moderasi pada nilai </w:t>
      </w:r>
      <w:r w:rsidRPr="00946891">
        <w:rPr>
          <w:rFonts w:ascii="Times New Roman" w:hAnsi="Times New Roman" w:cs="Times New Roman"/>
          <w:i/>
          <w:iCs/>
        </w:rPr>
        <w:t xml:space="preserve">adjusted </w:t>
      </w:r>
      <w:r w:rsidRPr="00946891">
        <w:rPr>
          <w:rFonts w:ascii="Times New Roman" w:hAnsi="Times New Roman" w:cs="Times New Roman"/>
        </w:rPr>
        <w:t xml:space="preserve">R </w:t>
      </w:r>
      <w:r w:rsidRPr="00946891">
        <w:rPr>
          <w:rFonts w:ascii="Times New Roman" w:hAnsi="Times New Roman" w:cs="Times New Roman"/>
          <w:i/>
          <w:iCs/>
        </w:rPr>
        <w:t xml:space="preserve">square </w:t>
      </w:r>
      <w:r w:rsidRPr="00946891">
        <w:rPr>
          <w:rFonts w:ascii="Times New Roman" w:hAnsi="Times New Roman" w:cs="Times New Roman"/>
        </w:rPr>
        <w:t xml:space="preserve">adalah sebesar -0,014, namun setelah dimasukkan data variabel moderasi </w:t>
      </w:r>
      <w:r w:rsidRPr="00946891">
        <w:rPr>
          <w:rFonts w:ascii="Times New Roman" w:hAnsi="Times New Roman" w:cs="Times New Roman"/>
          <w:iCs/>
        </w:rPr>
        <w:t>kualitas laba</w:t>
      </w:r>
      <w:r w:rsidRPr="00946891">
        <w:rPr>
          <w:rFonts w:ascii="Times New Roman" w:hAnsi="Times New Roman" w:cs="Times New Roman"/>
        </w:rPr>
        <w:t xml:space="preserve">, nilai </w:t>
      </w:r>
      <w:r w:rsidRPr="00946891">
        <w:rPr>
          <w:rFonts w:ascii="Times New Roman" w:hAnsi="Times New Roman" w:cs="Times New Roman"/>
          <w:i/>
          <w:iCs/>
        </w:rPr>
        <w:t xml:space="preserve">adjusted </w:t>
      </w:r>
      <w:r w:rsidRPr="00946891">
        <w:rPr>
          <w:rFonts w:ascii="Times New Roman" w:hAnsi="Times New Roman" w:cs="Times New Roman"/>
        </w:rPr>
        <w:t xml:space="preserve">R </w:t>
      </w:r>
      <w:r w:rsidRPr="00946891">
        <w:rPr>
          <w:rFonts w:ascii="Times New Roman" w:hAnsi="Times New Roman" w:cs="Times New Roman"/>
          <w:i/>
          <w:iCs/>
        </w:rPr>
        <w:t xml:space="preserve">square </w:t>
      </w:r>
      <w:r w:rsidRPr="00946891">
        <w:rPr>
          <w:rFonts w:ascii="Times New Roman" w:hAnsi="Times New Roman" w:cs="Times New Roman"/>
        </w:rPr>
        <w:t>semakin meningkat menjadi 0,078 artinya variasi variabel dependen kualitas laba yang dapat dijelaskan oleh variabel independen sebesar 7,8% dan selebihnya yaitu 92,2 % dijelaskan oleh variabel lain.</w:t>
      </w:r>
    </w:p>
    <w:p w:rsidR="00210CA9" w:rsidRDefault="000911A7" w:rsidP="00210CA9">
      <w:pPr>
        <w:autoSpaceDE w:val="0"/>
        <w:autoSpaceDN w:val="0"/>
        <w:adjustRightInd w:val="0"/>
        <w:spacing w:after="0" w:line="240" w:lineRule="auto"/>
        <w:ind w:left="284" w:firstLine="709"/>
        <w:jc w:val="both"/>
        <w:rPr>
          <w:rFonts w:ascii="Times New Roman" w:hAnsi="Times New Roman" w:cs="Times New Roman"/>
          <w:lang w:val="en-US"/>
        </w:rPr>
      </w:pPr>
      <w:r w:rsidRPr="00946891">
        <w:rPr>
          <w:rFonts w:ascii="Times New Roman" w:hAnsi="Times New Roman" w:cs="Times New Roman"/>
        </w:rPr>
        <w:t xml:space="preserve">Nilai koefisien negatif untuk </w:t>
      </w:r>
      <w:r w:rsidRPr="00946891">
        <w:rPr>
          <w:rFonts w:ascii="Times New Roman" w:hAnsi="Times New Roman" w:cs="Times New Roman"/>
          <w:i/>
        </w:rPr>
        <w:t xml:space="preserve">prudence </w:t>
      </w:r>
      <w:r w:rsidR="00390A71">
        <w:rPr>
          <w:rFonts w:ascii="Times New Roman" w:hAnsi="Times New Roman" w:cs="Times New Roman"/>
        </w:rPr>
        <w:t>pada tabel 7</w:t>
      </w:r>
      <w:r w:rsidRPr="00946891">
        <w:rPr>
          <w:rFonts w:ascii="Times New Roman" w:hAnsi="Times New Roman" w:cs="Times New Roman"/>
        </w:rPr>
        <w:t xml:space="preserve"> memberikan pengertian bahwa </w:t>
      </w:r>
      <w:r w:rsidRPr="00946891">
        <w:rPr>
          <w:rFonts w:ascii="Times New Roman" w:hAnsi="Times New Roman" w:cs="Times New Roman"/>
          <w:i/>
        </w:rPr>
        <w:t xml:space="preserve">prudence </w:t>
      </w:r>
      <w:r w:rsidRPr="00946891">
        <w:rPr>
          <w:rFonts w:ascii="Times New Roman" w:hAnsi="Times New Roman" w:cs="Times New Roman"/>
        </w:rPr>
        <w:t>berhubungan negatif dengan asimetri informasi secara signifikan, Sesuai dengan prediksi sebelumnya. U</w:t>
      </w:r>
      <w:r w:rsidR="00390A71">
        <w:rPr>
          <w:rFonts w:ascii="Times New Roman" w:hAnsi="Times New Roman" w:cs="Times New Roman"/>
        </w:rPr>
        <w:t xml:space="preserve">ntuk kualitas laba pada tabel </w:t>
      </w:r>
      <w:r w:rsidR="00390A71">
        <w:rPr>
          <w:rFonts w:ascii="Times New Roman" w:hAnsi="Times New Roman" w:cs="Times New Roman"/>
          <w:lang w:val="en-US"/>
        </w:rPr>
        <w:t>7</w:t>
      </w:r>
      <w:r w:rsidRPr="00946891">
        <w:rPr>
          <w:rFonts w:ascii="Times New Roman" w:hAnsi="Times New Roman" w:cs="Times New Roman"/>
        </w:rPr>
        <w:t xml:space="preserve"> menunjukkan nilai koefisien yang positif yg berarti semakin baik nilai suatu kulitas laba dapat membantu menurunkan asimetri informasi dan juga signifikan. Interaksi antara </w:t>
      </w:r>
      <w:r w:rsidRPr="00946891">
        <w:rPr>
          <w:rFonts w:ascii="Times New Roman" w:hAnsi="Times New Roman" w:cs="Times New Roman"/>
          <w:i/>
        </w:rPr>
        <w:t xml:space="preserve">prudence </w:t>
      </w:r>
      <w:r w:rsidRPr="00946891">
        <w:rPr>
          <w:rFonts w:ascii="Times New Roman" w:hAnsi="Times New Roman" w:cs="Times New Roman"/>
        </w:rPr>
        <w:t>dan kualitas laba memberikan h</w:t>
      </w:r>
      <w:r w:rsidR="008E6EB3" w:rsidRPr="00946891">
        <w:rPr>
          <w:rFonts w:ascii="Times New Roman" w:hAnsi="Times New Roman" w:cs="Times New Roman"/>
        </w:rPr>
        <w:t>ubungan positif dan signifikan</w:t>
      </w:r>
      <w:r w:rsidR="008E6EB3" w:rsidRPr="00946891">
        <w:rPr>
          <w:rFonts w:ascii="Times New Roman" w:hAnsi="Times New Roman" w:cs="Times New Roman"/>
          <w:lang w:val="en-US"/>
        </w:rPr>
        <w:t>.</w:t>
      </w:r>
    </w:p>
    <w:p w:rsidR="007E4664" w:rsidRPr="00946891" w:rsidRDefault="000911A7" w:rsidP="00210CA9">
      <w:pPr>
        <w:autoSpaceDE w:val="0"/>
        <w:autoSpaceDN w:val="0"/>
        <w:adjustRightInd w:val="0"/>
        <w:spacing w:after="0" w:line="240" w:lineRule="auto"/>
        <w:ind w:left="284" w:firstLine="709"/>
        <w:jc w:val="both"/>
        <w:rPr>
          <w:rFonts w:ascii="Times New Roman" w:hAnsi="Times New Roman" w:cs="Times New Roman"/>
          <w:lang w:val="en-US"/>
        </w:rPr>
      </w:pPr>
      <w:r w:rsidRPr="00946891">
        <w:rPr>
          <w:rFonts w:ascii="Times New Roman" w:hAnsi="Times New Roman" w:cs="Times New Roman"/>
        </w:rPr>
        <w:t xml:space="preserve">Penelitian ini menunjukkan bahwa </w:t>
      </w:r>
      <w:r w:rsidRPr="00946891">
        <w:rPr>
          <w:rFonts w:ascii="Times New Roman" w:hAnsi="Times New Roman" w:cs="Times New Roman"/>
          <w:i/>
        </w:rPr>
        <w:t xml:space="preserve">prudence </w:t>
      </w:r>
      <w:r w:rsidRPr="00946891">
        <w:rPr>
          <w:rFonts w:ascii="Times New Roman" w:hAnsi="Times New Roman" w:cs="Times New Roman"/>
        </w:rPr>
        <w:t xml:space="preserve">dan variabel pemoderasi kualitas laba mempunyai pengaruh signifikan terhadap asimetri informasi. Hasil statistik menunjukkan bahwa variabel ini signifikan maka hipotesis kedua (H2) yang menyatakan bahwa kualitas laba memperkuat hubungan </w:t>
      </w:r>
      <w:r w:rsidRPr="00946891">
        <w:rPr>
          <w:rFonts w:ascii="Times New Roman" w:hAnsi="Times New Roman" w:cs="Times New Roman"/>
          <w:i/>
        </w:rPr>
        <w:t xml:space="preserve">prudence </w:t>
      </w:r>
      <w:r w:rsidRPr="00946891">
        <w:rPr>
          <w:rFonts w:ascii="Times New Roman" w:hAnsi="Times New Roman" w:cs="Times New Roman"/>
        </w:rPr>
        <w:t xml:space="preserve">terhadap asimetri informasi diterima. Laba yang berkualitas tinggi atas diterapkannya </w:t>
      </w:r>
      <w:r w:rsidRPr="00946891">
        <w:rPr>
          <w:rFonts w:ascii="Times New Roman" w:hAnsi="Times New Roman" w:cs="Times New Roman"/>
          <w:i/>
        </w:rPr>
        <w:t xml:space="preserve">prudence </w:t>
      </w:r>
      <w:r w:rsidRPr="00946891">
        <w:rPr>
          <w:rFonts w:ascii="Times New Roman" w:hAnsi="Times New Roman" w:cs="Times New Roman"/>
        </w:rPr>
        <w:t xml:space="preserve">akan menurunkan asimetri informasi suatu perusahaan. Dimana jika dalam penerapan prinsip kehati-hatian seperti pencatatan pendapatan, aktiva ataupun beban jika laba yang dihasilkan disertai dengan nilai yang berkualitas akan mamppu menurunkan asimetri informasi. Hasil penelitian ini mendukung hasil penilitian Dechow, Ge dan Schrand (2010) dimana laba akuntansi yang berkualitas dapat memberikan informasi mengenai keuangan perusahaan yang relevan dengan pengambilan keputusan spesifik. Dan penilitian ini memperkuat hasil penilitian </w:t>
      </w:r>
      <w:r w:rsidRPr="00946891">
        <w:rPr>
          <w:rFonts w:ascii="Times New Roman" w:hAnsi="Times New Roman" w:cs="Times New Roman"/>
          <w:bCs/>
        </w:rPr>
        <w:t xml:space="preserve">Sri Haniati dan Fitriany (2012) yang memberikan hasil bahwa konservatisme  atau prinsip kehati-hatian mampu mengurangi asimetri informasi. Mendukung pula </w:t>
      </w:r>
      <w:r w:rsidRPr="00946891">
        <w:rPr>
          <w:rFonts w:ascii="Times New Roman" w:hAnsi="Times New Roman" w:cs="Times New Roman"/>
        </w:rPr>
        <w:t>hasil penelitian sebelumnya (Richardson, 1998) yang menemukan terdapat</w:t>
      </w:r>
      <w:r w:rsidRPr="00946891">
        <w:rPr>
          <w:rFonts w:ascii="Times New Roman" w:hAnsi="Times New Roman" w:cs="Times New Roman"/>
          <w:bCs/>
        </w:rPr>
        <w:t xml:space="preserve"> </w:t>
      </w:r>
      <w:r w:rsidRPr="00946891">
        <w:rPr>
          <w:rFonts w:ascii="Times New Roman" w:hAnsi="Times New Roman" w:cs="Times New Roman"/>
        </w:rPr>
        <w:t>hubungan yang sistematis antara magnitut informasi asimetri dan tingkat</w:t>
      </w:r>
      <w:r w:rsidRPr="00946891">
        <w:rPr>
          <w:rFonts w:ascii="Times New Roman" w:hAnsi="Times New Roman" w:cs="Times New Roman"/>
          <w:bCs/>
        </w:rPr>
        <w:t xml:space="preserve"> </w:t>
      </w:r>
      <w:r w:rsidRPr="00946891">
        <w:rPr>
          <w:rFonts w:ascii="Times New Roman" w:hAnsi="Times New Roman" w:cs="Times New Roman"/>
        </w:rPr>
        <w:t>manajemen laba. Sehingga kualitas laporan laba yang dihasilkan terkait dengan</w:t>
      </w:r>
      <w:r w:rsidRPr="00946891">
        <w:rPr>
          <w:rFonts w:ascii="Times New Roman" w:hAnsi="Times New Roman" w:cs="Times New Roman"/>
          <w:bCs/>
        </w:rPr>
        <w:t xml:space="preserve"> </w:t>
      </w:r>
      <w:r w:rsidRPr="00946891">
        <w:rPr>
          <w:rFonts w:ascii="Times New Roman" w:hAnsi="Times New Roman" w:cs="Times New Roman"/>
        </w:rPr>
        <w:t>tingkat manajemen laba yang dilakukan oleh manajemen. Kesenjangan informasi</w:t>
      </w:r>
      <w:r w:rsidRPr="00946891">
        <w:rPr>
          <w:rFonts w:ascii="Times New Roman" w:hAnsi="Times New Roman" w:cs="Times New Roman"/>
          <w:bCs/>
        </w:rPr>
        <w:t xml:space="preserve"> </w:t>
      </w:r>
      <w:r w:rsidRPr="00946891">
        <w:rPr>
          <w:rFonts w:ascii="Times New Roman" w:hAnsi="Times New Roman" w:cs="Times New Roman"/>
        </w:rPr>
        <w:t>antara kedua belah pihak tersebut, maka akan dapat memicu timbulnya</w:t>
      </w:r>
      <w:r w:rsidRPr="00946891">
        <w:rPr>
          <w:rFonts w:ascii="Times New Roman" w:hAnsi="Times New Roman" w:cs="Times New Roman"/>
          <w:bCs/>
        </w:rPr>
        <w:t xml:space="preserve"> </w:t>
      </w:r>
      <w:r w:rsidRPr="00946891">
        <w:rPr>
          <w:rFonts w:ascii="Times New Roman" w:hAnsi="Times New Roman" w:cs="Times New Roman"/>
        </w:rPr>
        <w:t>penggunaan metode akuntansi yang mana dapat meningkatkan laba. Dan juga</w:t>
      </w:r>
      <w:r w:rsidRPr="00946891">
        <w:rPr>
          <w:rFonts w:ascii="Times New Roman" w:hAnsi="Times New Roman" w:cs="Times New Roman"/>
          <w:bCs/>
        </w:rPr>
        <w:t xml:space="preserve"> </w:t>
      </w:r>
      <w:r w:rsidRPr="00946891">
        <w:rPr>
          <w:rFonts w:ascii="Times New Roman" w:hAnsi="Times New Roman" w:cs="Times New Roman"/>
        </w:rPr>
        <w:t>akan dapat memicu tingginya manajemen laba yang dilakukan oleh pihak</w:t>
      </w:r>
      <w:r w:rsidRPr="00946891">
        <w:rPr>
          <w:rFonts w:ascii="Times New Roman" w:hAnsi="Times New Roman" w:cs="Times New Roman"/>
          <w:bCs/>
        </w:rPr>
        <w:t xml:space="preserve"> </w:t>
      </w:r>
      <w:r w:rsidRPr="00946891">
        <w:rPr>
          <w:rFonts w:ascii="Times New Roman" w:hAnsi="Times New Roman" w:cs="Times New Roman"/>
        </w:rPr>
        <w:t>manajer, sehingga dapat menimbulkan adanya informasi yang menyesatkan bagi</w:t>
      </w:r>
      <w:r w:rsidRPr="00946891">
        <w:rPr>
          <w:rFonts w:ascii="Times New Roman" w:hAnsi="Times New Roman" w:cs="Times New Roman"/>
          <w:bCs/>
        </w:rPr>
        <w:t xml:space="preserve"> </w:t>
      </w:r>
      <w:r w:rsidRPr="00946891">
        <w:rPr>
          <w:rFonts w:ascii="Times New Roman" w:hAnsi="Times New Roman" w:cs="Times New Roman"/>
        </w:rPr>
        <w:t>pengguna laporan keuangan.</w:t>
      </w:r>
    </w:p>
    <w:p w:rsidR="007E4664" w:rsidRPr="00946891" w:rsidRDefault="007E4664" w:rsidP="00210CA9">
      <w:pPr>
        <w:autoSpaceDE w:val="0"/>
        <w:autoSpaceDN w:val="0"/>
        <w:adjustRightInd w:val="0"/>
        <w:spacing w:after="0" w:line="240" w:lineRule="auto"/>
        <w:ind w:left="709" w:firstLine="709"/>
        <w:jc w:val="both"/>
        <w:rPr>
          <w:rFonts w:ascii="Times New Roman" w:hAnsi="Times New Roman" w:cs="Times New Roman"/>
          <w:lang w:val="en-US"/>
        </w:rPr>
      </w:pPr>
    </w:p>
    <w:p w:rsidR="000911A7" w:rsidRPr="00946891" w:rsidRDefault="00293AB3" w:rsidP="00210CA9">
      <w:pPr>
        <w:spacing w:after="0" w:line="240" w:lineRule="auto"/>
        <w:jc w:val="both"/>
        <w:rPr>
          <w:rFonts w:ascii="Times New Roman" w:hAnsi="Times New Roman" w:cs="Times New Roman"/>
          <w:b/>
        </w:rPr>
      </w:pPr>
      <w:r w:rsidRPr="00946891">
        <w:rPr>
          <w:rFonts w:ascii="Times New Roman" w:hAnsi="Times New Roman" w:cs="Times New Roman"/>
          <w:b/>
          <w:lang w:val="en-US"/>
        </w:rPr>
        <w:lastRenderedPageBreak/>
        <w:t>KESIMPULAN</w:t>
      </w:r>
    </w:p>
    <w:p w:rsidR="000911A7" w:rsidRPr="00946891" w:rsidRDefault="000911A7" w:rsidP="00210CA9">
      <w:pPr>
        <w:pStyle w:val="ListParagraph"/>
        <w:spacing w:after="0" w:line="240" w:lineRule="auto"/>
        <w:ind w:left="0" w:firstLine="708"/>
        <w:jc w:val="both"/>
        <w:rPr>
          <w:rFonts w:ascii="Times New Roman" w:hAnsi="Times New Roman" w:cs="Times New Roman"/>
        </w:rPr>
      </w:pPr>
      <w:r w:rsidRPr="00946891">
        <w:rPr>
          <w:rFonts w:ascii="Times New Roman" w:hAnsi="Times New Roman" w:cs="Times New Roman"/>
        </w:rPr>
        <w:t xml:space="preserve">Penelitian ini bertujuan untuk membuktikan secara empiris pengaruh </w:t>
      </w:r>
      <w:r w:rsidRPr="00946891">
        <w:rPr>
          <w:rFonts w:ascii="Times New Roman" w:hAnsi="Times New Roman" w:cs="Times New Roman"/>
          <w:i/>
        </w:rPr>
        <w:t>prudence</w:t>
      </w:r>
      <w:r w:rsidRPr="00946891">
        <w:rPr>
          <w:rFonts w:ascii="Times New Roman" w:hAnsi="Times New Roman" w:cs="Times New Roman"/>
        </w:rPr>
        <w:t xml:space="preserve"> terhadap asimetri informasi dan bagaiman peran kualitas laba dalam mempengaruhinya. Penggunaan kualitas laba sebagai variabel moderasi, hal ini menjadi kontribusi penelitian. Dengan metode ini peneliti ingin mengetahui karakteristik </w:t>
      </w:r>
      <w:r w:rsidRPr="00946891">
        <w:rPr>
          <w:rFonts w:ascii="Times New Roman" w:hAnsi="Times New Roman" w:cs="Times New Roman"/>
          <w:i/>
        </w:rPr>
        <w:t>prudence</w:t>
      </w:r>
      <w:r w:rsidRPr="00946891">
        <w:rPr>
          <w:rFonts w:ascii="Times New Roman" w:hAnsi="Times New Roman" w:cs="Times New Roman"/>
        </w:rPr>
        <w:t xml:space="preserve"> yang ada di perusahaan dan bagaimana pengaruhnya terhadap asimetri informasi. Literatur terdahulu menunjukan hasil yang berbeda antara </w:t>
      </w:r>
      <w:r w:rsidRPr="00946891">
        <w:rPr>
          <w:rFonts w:ascii="Times New Roman" w:hAnsi="Times New Roman" w:cs="Times New Roman"/>
          <w:i/>
        </w:rPr>
        <w:t>prudence</w:t>
      </w:r>
      <w:r w:rsidRPr="00946891">
        <w:rPr>
          <w:rFonts w:ascii="Times New Roman" w:hAnsi="Times New Roman" w:cs="Times New Roman"/>
        </w:rPr>
        <w:t xml:space="preserve"> yang dapat menurunkan asimetri informasi atau sebaliknya. Dari hasil penelitian yang dilakukan pada perusahaan yang termasuk dalam indeks LQ45 di Bursa Efek Indonesia (BEI) dengan sampel yang memenuhi kriteria sebanyak 70 pengamatan, maka dapat ditarik kesimpulan bahwa hasil penelitian ini menunjukkan:</w:t>
      </w:r>
    </w:p>
    <w:p w:rsidR="000911A7" w:rsidRPr="00946891" w:rsidRDefault="000911A7" w:rsidP="00210CA9">
      <w:pPr>
        <w:pStyle w:val="ListParagraph"/>
        <w:numPr>
          <w:ilvl w:val="0"/>
          <w:numId w:val="15"/>
        </w:numPr>
        <w:spacing w:after="0" w:line="240" w:lineRule="auto"/>
        <w:ind w:left="426" w:hanging="425"/>
        <w:jc w:val="both"/>
        <w:rPr>
          <w:rFonts w:ascii="Times New Roman" w:hAnsi="Times New Roman" w:cs="Times New Roman"/>
        </w:rPr>
      </w:pPr>
      <w:r w:rsidRPr="00946891">
        <w:rPr>
          <w:rFonts w:ascii="Times New Roman" w:hAnsi="Times New Roman" w:cs="Times New Roman"/>
          <w:i/>
        </w:rPr>
        <w:t>Prudence</w:t>
      </w:r>
      <w:r w:rsidRPr="00946891">
        <w:rPr>
          <w:rFonts w:ascii="Times New Roman" w:hAnsi="Times New Roman" w:cs="Times New Roman"/>
        </w:rPr>
        <w:t xml:space="preserve"> tidak berpengaruh secara signifikan terhadap asimetri informasi. Meskipun nilai koefisien -0,046 yang bersifat negatif memiliki arti bahwa </w:t>
      </w:r>
      <w:r w:rsidRPr="00946891">
        <w:rPr>
          <w:rFonts w:ascii="Times New Roman" w:hAnsi="Times New Roman" w:cs="Times New Roman"/>
          <w:i/>
        </w:rPr>
        <w:t xml:space="preserve">prudence </w:t>
      </w:r>
      <w:r w:rsidRPr="00946891">
        <w:rPr>
          <w:rFonts w:ascii="Times New Roman" w:hAnsi="Times New Roman" w:cs="Times New Roman"/>
        </w:rPr>
        <w:t>berhubungan negatif dengan asimetri informasi namun signifikanya 0,828&gt;0,05 yang berati  tidak memiliki hubungan yang signifikan.</w:t>
      </w:r>
    </w:p>
    <w:p w:rsidR="000911A7" w:rsidRPr="00946891" w:rsidRDefault="000911A7" w:rsidP="00210CA9">
      <w:pPr>
        <w:pStyle w:val="ListParagraph"/>
        <w:numPr>
          <w:ilvl w:val="0"/>
          <w:numId w:val="15"/>
        </w:numPr>
        <w:spacing w:after="0" w:line="240" w:lineRule="auto"/>
        <w:ind w:left="426" w:hanging="425"/>
        <w:jc w:val="both"/>
        <w:rPr>
          <w:rFonts w:ascii="Times New Roman" w:hAnsi="Times New Roman" w:cs="Times New Roman"/>
        </w:rPr>
      </w:pPr>
      <w:r w:rsidRPr="00946891">
        <w:rPr>
          <w:rFonts w:ascii="Times New Roman" w:hAnsi="Times New Roman" w:cs="Times New Roman"/>
        </w:rPr>
        <w:t xml:space="preserve">Variabel kualitas laba merupakan variabel pemoderasi hubungan antara </w:t>
      </w:r>
      <w:r w:rsidRPr="00946891">
        <w:rPr>
          <w:rFonts w:ascii="Times New Roman" w:hAnsi="Times New Roman" w:cs="Times New Roman"/>
          <w:i/>
        </w:rPr>
        <w:t>prudence</w:t>
      </w:r>
      <w:r w:rsidRPr="00946891">
        <w:rPr>
          <w:rFonts w:ascii="Times New Roman" w:hAnsi="Times New Roman" w:cs="Times New Roman"/>
        </w:rPr>
        <w:t xml:space="preserve"> terhadap asimetri informasi. Dimana variabel kualitas laba mampu memperkuat hubungan </w:t>
      </w:r>
      <w:r w:rsidRPr="00946891">
        <w:rPr>
          <w:rFonts w:ascii="Times New Roman" w:hAnsi="Times New Roman" w:cs="Times New Roman"/>
          <w:i/>
        </w:rPr>
        <w:t xml:space="preserve">prudence </w:t>
      </w:r>
      <w:r w:rsidRPr="00946891">
        <w:rPr>
          <w:rFonts w:ascii="Times New Roman" w:hAnsi="Times New Roman" w:cs="Times New Roman"/>
        </w:rPr>
        <w:t xml:space="preserve">terhadap asimetri informasi yaitu dengan melihat nilai </w:t>
      </w:r>
      <w:r w:rsidRPr="00946891">
        <w:rPr>
          <w:rFonts w:ascii="Times New Roman" w:hAnsi="Times New Roman" w:cs="Times New Roman"/>
          <w:i/>
          <w:iCs/>
        </w:rPr>
        <w:t xml:space="preserve">adjusted </w:t>
      </w:r>
      <w:r w:rsidRPr="00946891">
        <w:rPr>
          <w:rFonts w:ascii="Times New Roman" w:hAnsi="Times New Roman" w:cs="Times New Roman"/>
        </w:rPr>
        <w:t xml:space="preserve">R </w:t>
      </w:r>
      <w:r w:rsidRPr="00946891">
        <w:rPr>
          <w:rFonts w:ascii="Times New Roman" w:hAnsi="Times New Roman" w:cs="Times New Roman"/>
          <w:i/>
          <w:iCs/>
        </w:rPr>
        <w:t>square</w:t>
      </w:r>
      <w:r w:rsidRPr="00946891">
        <w:rPr>
          <w:rFonts w:ascii="Times New Roman" w:hAnsi="Times New Roman" w:cs="Times New Roman"/>
        </w:rPr>
        <w:t xml:space="preserve"> pada saat variabel moderasi belum dimasukkan yaitu sebesar -0,014 mengalami peningkatan setelah dimasukkan data variabel moderasi </w:t>
      </w:r>
      <w:r w:rsidRPr="00946891">
        <w:rPr>
          <w:rFonts w:ascii="Times New Roman" w:hAnsi="Times New Roman" w:cs="Times New Roman"/>
          <w:iCs/>
        </w:rPr>
        <w:t>kualitas laba</w:t>
      </w:r>
      <w:r w:rsidRPr="00946891">
        <w:rPr>
          <w:rFonts w:ascii="Times New Roman" w:hAnsi="Times New Roman" w:cs="Times New Roman"/>
        </w:rPr>
        <w:t xml:space="preserve">, yaitu nilai </w:t>
      </w:r>
      <w:r w:rsidRPr="00946891">
        <w:rPr>
          <w:rFonts w:ascii="Times New Roman" w:hAnsi="Times New Roman" w:cs="Times New Roman"/>
          <w:i/>
          <w:iCs/>
        </w:rPr>
        <w:t xml:space="preserve">adjusted </w:t>
      </w:r>
      <w:r w:rsidRPr="00946891">
        <w:rPr>
          <w:rFonts w:ascii="Times New Roman" w:hAnsi="Times New Roman" w:cs="Times New Roman"/>
        </w:rPr>
        <w:t xml:space="preserve">R </w:t>
      </w:r>
      <w:r w:rsidRPr="00946891">
        <w:rPr>
          <w:rFonts w:ascii="Times New Roman" w:hAnsi="Times New Roman" w:cs="Times New Roman"/>
          <w:i/>
          <w:iCs/>
        </w:rPr>
        <w:t xml:space="preserve">square </w:t>
      </w:r>
      <w:r w:rsidRPr="00946891">
        <w:rPr>
          <w:rFonts w:ascii="Times New Roman" w:hAnsi="Times New Roman" w:cs="Times New Roman"/>
        </w:rPr>
        <w:t>semakin meningkat menjadi 0,078 yang artinya variasi variabel dependen kualitas laba yang dapat dijelaskan oleh variabel independen sebesar 7,8% dan selebihnya yaitu 92,2% dijelaskan oleh variabel lain.</w:t>
      </w:r>
    </w:p>
    <w:p w:rsidR="00210CA9" w:rsidRDefault="000911A7" w:rsidP="00210CA9">
      <w:pPr>
        <w:pStyle w:val="ListParagraph"/>
        <w:spacing w:after="0" w:line="240" w:lineRule="auto"/>
        <w:ind w:left="0" w:firstLine="709"/>
        <w:jc w:val="both"/>
        <w:rPr>
          <w:rFonts w:ascii="Times New Roman" w:hAnsi="Times New Roman" w:cs="Times New Roman"/>
          <w:lang w:val="en-US"/>
        </w:rPr>
      </w:pPr>
      <w:r w:rsidRPr="00946891">
        <w:rPr>
          <w:rFonts w:ascii="Times New Roman" w:hAnsi="Times New Roman" w:cs="Times New Roman"/>
        </w:rPr>
        <w:t>Dari hasil penelitian ini terdapat beberapa keterbatasan. Adapun keterbatasan yang ditemukan antara lain: (1) Periode penelitian hanya tiga tahun, mulai dari tahun 2013-2015 sehingga data sampel yang digunakan juga sangat terbatas. Menggunakan data yang lebih banyak mungkin dapat menghasilkan penelitian yang lebih akurat. (2) Penelitian ini hanya mengambil sampel dari perusahaan yang terindeks dalam LQ45 saja yang berarti hanya berfokus pada perusahaan yang memiliki tingkat likuiditas yang tinggi, belum mengakomodasi perusahaan dengan karakteristik yang lainnya. (3) Dalam penelitian ini hanya menggunakan satu variabel moderasi yaitu kualitas laba.</w:t>
      </w:r>
    </w:p>
    <w:p w:rsidR="000911A7" w:rsidRPr="00210CA9" w:rsidRDefault="000911A7" w:rsidP="00210CA9">
      <w:pPr>
        <w:pStyle w:val="ListParagraph"/>
        <w:spacing w:after="0" w:line="240" w:lineRule="auto"/>
        <w:ind w:left="0" w:firstLine="709"/>
        <w:jc w:val="both"/>
        <w:rPr>
          <w:rFonts w:ascii="Times New Roman" w:hAnsi="Times New Roman" w:cs="Times New Roman"/>
        </w:rPr>
      </w:pPr>
      <w:r w:rsidRPr="00210CA9">
        <w:rPr>
          <w:rFonts w:ascii="Times New Roman" w:hAnsi="Times New Roman" w:cs="Times New Roman"/>
        </w:rPr>
        <w:t xml:space="preserve">Berdasarkan kesimpulan dan keterbatasan penelitian yang telah disebutkan, peneliti mencoba memberikan saran untuk perbaikan penelitian selanjutnya, yaitu: (1) Penelitian yang akan datang sebaiknya menggunakan data yang mempunyai rentang waktu yang panjang agar lebih relevan. (2) Penelitian selanjutnya dapat menggunakan jenis pengukuran </w:t>
      </w:r>
      <w:r w:rsidRPr="00210CA9">
        <w:rPr>
          <w:rFonts w:ascii="Times New Roman" w:hAnsi="Times New Roman" w:cs="Times New Roman"/>
          <w:i/>
        </w:rPr>
        <w:t>prudence</w:t>
      </w:r>
      <w:r w:rsidRPr="00210CA9">
        <w:rPr>
          <w:rFonts w:ascii="Times New Roman" w:hAnsi="Times New Roman" w:cs="Times New Roman"/>
        </w:rPr>
        <w:t xml:space="preserve"> dan asimetri informasi yang lainnya. (3) Dapat menguji jenis industri yang lain seperti bank dan lembaga keuangan secara lebih khusus untuk hasil yang lebih baik.</w:t>
      </w:r>
    </w:p>
    <w:p w:rsidR="003D7677" w:rsidRPr="00946891" w:rsidRDefault="003D7677" w:rsidP="00210CA9">
      <w:pPr>
        <w:tabs>
          <w:tab w:val="left" w:pos="1624"/>
        </w:tabs>
        <w:spacing w:after="0" w:line="240" w:lineRule="auto"/>
        <w:jc w:val="both"/>
        <w:rPr>
          <w:rFonts w:ascii="Times New Roman" w:hAnsi="Times New Roman" w:cs="Times New Roman"/>
          <w:lang w:val="en-US"/>
        </w:rPr>
      </w:pPr>
    </w:p>
    <w:p w:rsidR="000911A7" w:rsidRPr="00946891" w:rsidRDefault="000911A7" w:rsidP="00210CA9">
      <w:pPr>
        <w:spacing w:after="0" w:line="240" w:lineRule="auto"/>
        <w:jc w:val="center"/>
        <w:rPr>
          <w:rFonts w:ascii="Times New Roman" w:hAnsi="Times New Roman" w:cs="Times New Roman"/>
          <w:b/>
        </w:rPr>
      </w:pPr>
      <w:r w:rsidRPr="00946891">
        <w:rPr>
          <w:rFonts w:ascii="Times New Roman" w:hAnsi="Times New Roman" w:cs="Times New Roman"/>
          <w:b/>
        </w:rPr>
        <w:t>DAFTAR PUSTAKA</w:t>
      </w: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Ghozali, Imam. 2013. Aplikasi Analisis Multivariate dengan program IBM SPSS. 21. Edisi 7. Semarang : Badan Penerbit Universitas Diponegoro.</w:t>
      </w:r>
    </w:p>
    <w:p w:rsidR="000911A7" w:rsidRPr="00946891" w:rsidRDefault="000911A7" w:rsidP="00210CA9">
      <w:pPr>
        <w:spacing w:after="0" w:line="240" w:lineRule="auto"/>
        <w:ind w:left="900" w:hanging="900"/>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Givoly, Dan &amp; Carla Hayn. 2002. The changing time-series properties of earnings, cash flows and accruals: Has financial reporting become more conservative?</w:t>
      </w:r>
      <w:r w:rsidRPr="00946891">
        <w:rPr>
          <w:rFonts w:ascii="Times New Roman" w:eastAsia="Times New Roman" w:hAnsi="Times New Roman" w:cs="Times New Roman"/>
          <w:i/>
        </w:rPr>
        <w:t>. Journal of Accounting and Economics</w:t>
      </w:r>
      <w:r w:rsidRPr="00946891">
        <w:rPr>
          <w:rFonts w:ascii="Times New Roman" w:eastAsia="Times New Roman" w:hAnsi="Times New Roman" w:cs="Times New Roman"/>
        </w:rPr>
        <w:t>. 29: 287-320.</w:t>
      </w: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hAnsi="Times New Roman" w:cs="Times New Roman"/>
        </w:rPr>
        <w:t>Halim J, C. Meiden dan R. L. Tobing. 2005. “</w:t>
      </w:r>
      <w:r w:rsidRPr="00946891">
        <w:rPr>
          <w:rFonts w:ascii="Times New Roman" w:hAnsi="Times New Roman" w:cs="Times New Roman"/>
          <w:i/>
          <w:iCs/>
        </w:rPr>
        <w:t>Pengaruh Manajemen Laba pada Tingkat Pengungkapan Laporan Keuangan Pada Perusahaan Manufaktur yang termasuk dalam Indeks LQ-45</w:t>
      </w:r>
      <w:r w:rsidRPr="00946891">
        <w:rPr>
          <w:rFonts w:ascii="Times New Roman" w:hAnsi="Times New Roman" w:cs="Times New Roman"/>
        </w:rPr>
        <w:t>”. SNA VIII Solo.</w:t>
      </w:r>
    </w:p>
    <w:p w:rsidR="000911A7" w:rsidRPr="00946891" w:rsidRDefault="000911A7" w:rsidP="00210CA9">
      <w:pPr>
        <w:autoSpaceDE w:val="0"/>
        <w:autoSpaceDN w:val="0"/>
        <w:adjustRightInd w:val="0"/>
        <w:spacing w:after="0" w:line="240" w:lineRule="auto"/>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 xml:space="preserve">Hanita, Sri dan Fitriyani. 2010. </w:t>
      </w:r>
      <w:r w:rsidRPr="00946891">
        <w:rPr>
          <w:rFonts w:ascii="Times New Roman" w:eastAsia="Times New Roman" w:hAnsi="Times New Roman" w:cs="Times New Roman"/>
          <w:i/>
        </w:rPr>
        <w:t>Pengaruh Konservatisme Terhadap Asimetri Informasi Dengan Menggunakan Beberapa Model Pengukuran Konservatisme.</w:t>
      </w:r>
      <w:r w:rsidRPr="00946891">
        <w:rPr>
          <w:rFonts w:ascii="Times New Roman" w:eastAsia="Times New Roman" w:hAnsi="Times New Roman" w:cs="Times New Roman"/>
        </w:rPr>
        <w:t xml:space="preserve"> </w:t>
      </w:r>
      <w:r w:rsidRPr="00946891">
        <w:rPr>
          <w:rFonts w:ascii="Times New Roman" w:hAnsi="Times New Roman" w:cs="Times New Roman"/>
          <w:i/>
          <w:iCs/>
        </w:rPr>
        <w:t xml:space="preserve">Simposium Nasional Akuntansi XIII, </w:t>
      </w:r>
      <w:r w:rsidRPr="00946891">
        <w:rPr>
          <w:rFonts w:ascii="Times New Roman" w:hAnsi="Times New Roman" w:cs="Times New Roman"/>
        </w:rPr>
        <w:t>Purwokerto.</w:t>
      </w:r>
    </w:p>
    <w:p w:rsidR="000911A7" w:rsidRPr="00946891" w:rsidRDefault="000911A7" w:rsidP="00210CA9">
      <w:pPr>
        <w:spacing w:after="0" w:line="240" w:lineRule="auto"/>
        <w:ind w:left="990" w:hanging="990"/>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 xml:space="preserve">Hapyani. 2009. </w:t>
      </w:r>
      <w:r w:rsidRPr="00946891">
        <w:rPr>
          <w:rFonts w:ascii="Times New Roman" w:eastAsia="Times New Roman" w:hAnsi="Times New Roman" w:cs="Times New Roman"/>
          <w:i/>
        </w:rPr>
        <w:t>Pengujian Teori Static Teori Struktur Modal</w:t>
      </w:r>
      <w:r w:rsidRPr="00946891">
        <w:rPr>
          <w:rFonts w:ascii="Times New Roman" w:eastAsia="Times New Roman" w:hAnsi="Times New Roman" w:cs="Times New Roman"/>
        </w:rPr>
        <w:t>. Jurnal Riset Akuntansi. Fakultas Ekonomi Universitas Indonesia.</w:t>
      </w:r>
    </w:p>
    <w:p w:rsidR="000911A7" w:rsidRPr="00946891" w:rsidRDefault="000911A7" w:rsidP="00210CA9">
      <w:pPr>
        <w:spacing w:after="0" w:line="240" w:lineRule="auto"/>
        <w:ind w:left="900" w:hanging="900"/>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Hartono. 2005. Hubungan Teori Signalling dengan Underpricing Saham Perdana di Bursa Efek Jakarta. Jurnal Bisnis dan Manajemen: pp 35-48.</w:t>
      </w:r>
    </w:p>
    <w:p w:rsidR="000911A7" w:rsidRPr="00946891" w:rsidRDefault="000911A7" w:rsidP="00210CA9">
      <w:pPr>
        <w:spacing w:after="0" w:line="240" w:lineRule="auto"/>
        <w:ind w:left="709" w:hanging="709"/>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Hellman, Niclas. 2008. Accounting Conservatism under IFRS. </w:t>
      </w:r>
      <w:r w:rsidRPr="00946891">
        <w:rPr>
          <w:rFonts w:ascii="Times New Roman" w:hAnsi="Times New Roman" w:cs="Times New Roman"/>
          <w:i/>
          <w:iCs/>
        </w:rPr>
        <w:t>Accounting In Europe</w:t>
      </w:r>
      <w:r w:rsidRPr="00946891">
        <w:rPr>
          <w:rFonts w:ascii="Times New Roman" w:hAnsi="Times New Roman" w:cs="Times New Roman"/>
        </w:rPr>
        <w:t>, Vol.5, No. 2, Hal. 71-100.</w:t>
      </w:r>
    </w:p>
    <w:p w:rsidR="000911A7" w:rsidRPr="00946891" w:rsidRDefault="000911A7" w:rsidP="00210CA9">
      <w:pPr>
        <w:spacing w:after="0" w:line="240" w:lineRule="auto"/>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Hidayati, Nova Annisa. 2012.</w:t>
      </w:r>
      <w:r w:rsidRPr="00946891">
        <w:rPr>
          <w:rFonts w:ascii="Times New Roman" w:hAnsi="Times New Roman" w:cs="Times New Roman"/>
        </w:rPr>
        <w:t xml:space="preserve"> </w:t>
      </w:r>
      <w:r w:rsidRPr="00946891">
        <w:rPr>
          <w:rFonts w:ascii="Times New Roman" w:eastAsia="Times New Roman" w:hAnsi="Times New Roman" w:cs="Times New Roman"/>
        </w:rPr>
        <w:t xml:space="preserve"> </w:t>
      </w:r>
      <w:r w:rsidRPr="00946891">
        <w:rPr>
          <w:rFonts w:ascii="Times New Roman" w:eastAsia="Times New Roman" w:hAnsi="Times New Roman" w:cs="Times New Roman"/>
          <w:i/>
        </w:rPr>
        <w:t>Pengaruh Konservatisme Terhadap Asimetri Informasi Dimoderasi Oleh Kepemilikan Manajerial Dan Kepemilikan Institusional</w:t>
      </w:r>
      <w:r w:rsidRPr="00946891">
        <w:rPr>
          <w:rFonts w:ascii="Times New Roman" w:eastAsia="Times New Roman" w:hAnsi="Times New Roman" w:cs="Times New Roman"/>
        </w:rPr>
        <w:t>.</w:t>
      </w:r>
      <w:r w:rsidRPr="00946891">
        <w:rPr>
          <w:rFonts w:ascii="Times New Roman" w:hAnsi="Times New Roman" w:cs="Times New Roman"/>
        </w:rPr>
        <w:t xml:space="preserve"> Naskah Publikasi</w:t>
      </w:r>
      <w:r w:rsidRPr="00946891">
        <w:rPr>
          <w:rFonts w:ascii="Times New Roman" w:eastAsia="Times New Roman" w:hAnsi="Times New Roman" w:cs="Times New Roman"/>
        </w:rPr>
        <w:t>.</w:t>
      </w:r>
      <w:r w:rsidRPr="00946891">
        <w:rPr>
          <w:rFonts w:ascii="Times New Roman" w:hAnsi="Times New Roman" w:cs="Times New Roman"/>
        </w:rPr>
        <w:t xml:space="preserve"> </w:t>
      </w:r>
      <w:r w:rsidRPr="00946891">
        <w:rPr>
          <w:rFonts w:ascii="Times New Roman" w:eastAsia="Times New Roman" w:hAnsi="Times New Roman" w:cs="Times New Roman"/>
        </w:rPr>
        <w:t>Universitas Muhammadiyah Surakarta.</w:t>
      </w:r>
    </w:p>
    <w:p w:rsidR="000911A7" w:rsidRPr="00946891" w:rsidRDefault="000911A7" w:rsidP="00210CA9">
      <w:pPr>
        <w:spacing w:after="0" w:line="240" w:lineRule="auto"/>
        <w:ind w:left="709" w:hanging="709"/>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 xml:space="preserve">Jama‟an. 2008. </w:t>
      </w:r>
      <w:r w:rsidRPr="00946891">
        <w:rPr>
          <w:rFonts w:ascii="Times New Roman" w:eastAsia="Times New Roman" w:hAnsi="Times New Roman" w:cs="Times New Roman"/>
          <w:i/>
        </w:rPr>
        <w:t xml:space="preserve">Pengaruh Mekanisme Corporate Governance, dan Kualitas Kantor Akuntan Publik Terhadap Integritas Informasi Laporan Keuangan (Studi Kasus Perusahaan publik yang Listing di BEJ). </w:t>
      </w:r>
      <w:r w:rsidRPr="00946891">
        <w:rPr>
          <w:rFonts w:ascii="Times New Roman" w:eastAsia="Times New Roman" w:hAnsi="Times New Roman" w:cs="Times New Roman"/>
        </w:rPr>
        <w:t>Semarang: Universitas Diponegoro.</w:t>
      </w:r>
    </w:p>
    <w:p w:rsidR="000911A7" w:rsidRPr="00946891" w:rsidRDefault="000911A7" w:rsidP="00210CA9">
      <w:pPr>
        <w:spacing w:after="0" w:line="240" w:lineRule="auto"/>
        <w:ind w:left="990" w:hanging="990"/>
        <w:jc w:val="both"/>
        <w:rPr>
          <w:rFonts w:ascii="Times New Roman" w:eastAsia="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Juanda, Ahmad. 2007. </w:t>
      </w:r>
      <w:r w:rsidRPr="00946891">
        <w:rPr>
          <w:rFonts w:ascii="Times New Roman" w:hAnsi="Times New Roman" w:cs="Times New Roman"/>
          <w:i/>
        </w:rPr>
        <w:t>Pengaruh Risisko Litigasi dan Tipe Strategi terhadap Hubungan Antara Konflik Kepentingan dan Konservatisme Akuntansi.</w:t>
      </w:r>
      <w:r w:rsidRPr="00946891">
        <w:rPr>
          <w:rFonts w:ascii="Times New Roman" w:hAnsi="Times New Roman" w:cs="Times New Roman"/>
        </w:rPr>
        <w:t xml:space="preserve"> </w:t>
      </w:r>
      <w:r w:rsidRPr="00946891">
        <w:rPr>
          <w:rFonts w:ascii="Times New Roman" w:hAnsi="Times New Roman" w:cs="Times New Roman"/>
          <w:i/>
          <w:iCs/>
        </w:rPr>
        <w:t xml:space="preserve">Simposium Nasional Akuntansi X, </w:t>
      </w:r>
      <w:r w:rsidRPr="00946891">
        <w:rPr>
          <w:rFonts w:ascii="Times New Roman" w:hAnsi="Times New Roman" w:cs="Times New Roman"/>
        </w:rPr>
        <w:t>Makassar.</w:t>
      </w:r>
    </w:p>
    <w:p w:rsidR="000911A7" w:rsidRPr="00946891" w:rsidRDefault="000911A7" w:rsidP="00210CA9">
      <w:pPr>
        <w:autoSpaceDE w:val="0"/>
        <w:autoSpaceDN w:val="0"/>
        <w:adjustRightInd w:val="0"/>
        <w:spacing w:after="0" w:line="240" w:lineRule="auto"/>
        <w:jc w:val="both"/>
        <w:rPr>
          <w:rFonts w:ascii="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Jogiyanto. 2008. Teori Portofolio dan Analisis Investasi. Edisi 5. BPFE. Yogyakarta</w:t>
      </w: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Lafond, Ryan., Sugatha Roychowdhury. 2007. Managerial Ownership and Accounting Conservatism. </w:t>
      </w:r>
      <w:r w:rsidRPr="00946891">
        <w:rPr>
          <w:rFonts w:ascii="Times New Roman" w:hAnsi="Times New Roman" w:cs="Times New Roman"/>
          <w:i/>
          <w:iCs/>
        </w:rPr>
        <w:t xml:space="preserve">Journal of Accounting Research, </w:t>
      </w:r>
      <w:r w:rsidRPr="00946891">
        <w:rPr>
          <w:rFonts w:ascii="Times New Roman" w:hAnsi="Times New Roman" w:cs="Times New Roman"/>
        </w:rPr>
        <w:t>Vol.6, No. 1, Hal. 101-135.</w:t>
      </w:r>
    </w:p>
    <w:p w:rsidR="000911A7" w:rsidRPr="00946891" w:rsidRDefault="000911A7" w:rsidP="00210CA9">
      <w:pPr>
        <w:spacing w:after="0" w:line="240" w:lineRule="auto"/>
        <w:ind w:left="990" w:hanging="990"/>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 xml:space="preserve">LaFond, R. and Watts, R.L. 2008. The information role of conservatism,  </w:t>
      </w:r>
      <w:r w:rsidRPr="00946891">
        <w:rPr>
          <w:rFonts w:ascii="Times New Roman" w:eastAsia="Times New Roman" w:hAnsi="Times New Roman" w:cs="Times New Roman"/>
          <w:i/>
        </w:rPr>
        <w:t>The Accounting Review</w:t>
      </w:r>
      <w:r w:rsidRPr="00946891">
        <w:rPr>
          <w:rFonts w:ascii="Times New Roman" w:eastAsia="Times New Roman" w:hAnsi="Times New Roman" w:cs="Times New Roman"/>
        </w:rPr>
        <w:t>, Vol. 83, No. 2, pp.447–478.</w:t>
      </w: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Penman,S., and X. Zhang. 2002. Accounting Conservatism, Quality of Earnings, and Stock Returns. </w:t>
      </w:r>
      <w:r w:rsidRPr="00946891">
        <w:rPr>
          <w:rFonts w:ascii="Times New Roman" w:hAnsi="Times New Roman" w:cs="Times New Roman"/>
          <w:i/>
          <w:iCs/>
        </w:rPr>
        <w:t>The Accounting Review</w:t>
      </w:r>
      <w:r w:rsidRPr="00946891">
        <w:rPr>
          <w:rFonts w:ascii="Times New Roman" w:hAnsi="Times New Roman" w:cs="Times New Roman"/>
        </w:rPr>
        <w:t>, 77 (2): 237–264.</w:t>
      </w:r>
    </w:p>
    <w:p w:rsidR="000911A7" w:rsidRPr="00946891" w:rsidRDefault="000911A7" w:rsidP="00210CA9">
      <w:pPr>
        <w:autoSpaceDE w:val="0"/>
        <w:autoSpaceDN w:val="0"/>
        <w:adjustRightInd w:val="0"/>
        <w:spacing w:after="0" w:line="240" w:lineRule="auto"/>
        <w:ind w:left="900" w:hanging="900"/>
        <w:jc w:val="both"/>
        <w:rPr>
          <w:rFonts w:ascii="Times New Roman" w:hAnsi="Times New Roman" w:cs="Times New Roman"/>
        </w:rPr>
      </w:pPr>
    </w:p>
    <w:p w:rsidR="000911A7" w:rsidRPr="00946891" w:rsidRDefault="000911A7" w:rsidP="00210CA9">
      <w:pPr>
        <w:pStyle w:val="ListParagraph"/>
        <w:spacing w:after="0" w:line="240" w:lineRule="auto"/>
        <w:ind w:left="709" w:hanging="709"/>
        <w:jc w:val="both"/>
        <w:rPr>
          <w:rFonts w:ascii="Times New Roman" w:hAnsi="Times New Roman" w:cs="Times New Roman"/>
          <w:bCs/>
        </w:rPr>
      </w:pPr>
      <w:r w:rsidRPr="00946891">
        <w:rPr>
          <w:rFonts w:ascii="Times New Roman" w:hAnsi="Times New Roman" w:cs="Times New Roman"/>
        </w:rPr>
        <w:t xml:space="preserve">Ramawati, Nur. 2015. </w:t>
      </w:r>
      <w:r w:rsidRPr="00946891">
        <w:rPr>
          <w:rFonts w:ascii="Times New Roman" w:hAnsi="Times New Roman" w:cs="Times New Roman"/>
          <w:bCs/>
          <w:i/>
        </w:rPr>
        <w:t>Analisis faktor-faktor yang mempengaruhi penerapan prudence.</w:t>
      </w:r>
      <w:r w:rsidRPr="00946891">
        <w:rPr>
          <w:rFonts w:ascii="Times New Roman" w:hAnsi="Times New Roman" w:cs="Times New Roman"/>
        </w:rPr>
        <w:t xml:space="preserve"> </w:t>
      </w:r>
      <w:r w:rsidRPr="00946891">
        <w:rPr>
          <w:rStyle w:val="isi"/>
          <w:rFonts w:ascii="Times New Roman" w:hAnsi="Times New Roman" w:cs="Times New Roman"/>
          <w:i/>
        </w:rPr>
        <w:t>Undergraduate Theses of Accounting</w:t>
      </w:r>
      <w:r w:rsidRPr="00946891">
        <w:rPr>
          <w:rStyle w:val="isi"/>
          <w:rFonts w:ascii="Times New Roman" w:hAnsi="Times New Roman" w:cs="Times New Roman"/>
        </w:rPr>
        <w:t>. Universitas Esa Unggul.</w:t>
      </w: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Rahmawati, Fitri. 2010. </w:t>
      </w:r>
      <w:r w:rsidRPr="00946891">
        <w:rPr>
          <w:rFonts w:ascii="Times New Roman" w:hAnsi="Times New Roman" w:cs="Times New Roman"/>
          <w:i/>
        </w:rPr>
        <w:t>Pengaruh Karakteristik Dewan sebagai Salah Satu Mekanisme Coorporate Governance terhadap Konservatisme Akuntansi di Indonesia</w:t>
      </w:r>
      <w:r w:rsidRPr="00946891">
        <w:rPr>
          <w:rFonts w:ascii="Times New Roman" w:hAnsi="Times New Roman" w:cs="Times New Roman"/>
        </w:rPr>
        <w:t xml:space="preserve">. </w:t>
      </w:r>
      <w:r w:rsidRPr="00946891">
        <w:rPr>
          <w:rFonts w:ascii="Times New Roman" w:hAnsi="Times New Roman" w:cs="Times New Roman"/>
          <w:iCs/>
        </w:rPr>
        <w:t>Skripsi</w:t>
      </w:r>
      <w:r w:rsidRPr="00946891">
        <w:rPr>
          <w:rFonts w:ascii="Times New Roman" w:hAnsi="Times New Roman" w:cs="Times New Roman"/>
          <w:i/>
          <w:iCs/>
        </w:rPr>
        <w:t xml:space="preserve">. </w:t>
      </w:r>
      <w:r w:rsidRPr="00946891">
        <w:rPr>
          <w:rFonts w:ascii="Times New Roman" w:hAnsi="Times New Roman" w:cs="Times New Roman"/>
        </w:rPr>
        <w:t>Fakultas Ekonomi Universitas Diponegoro, Semarang.</w:t>
      </w:r>
    </w:p>
    <w:p w:rsidR="000911A7" w:rsidRPr="00946891" w:rsidRDefault="000911A7" w:rsidP="00210CA9">
      <w:pPr>
        <w:spacing w:after="0" w:line="240" w:lineRule="auto"/>
        <w:ind w:left="990" w:hanging="990"/>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hAnsi="Times New Roman" w:cs="Times New Roman"/>
          <w:bCs/>
        </w:rPr>
      </w:pPr>
      <w:r w:rsidRPr="00946891">
        <w:rPr>
          <w:rFonts w:ascii="Times New Roman" w:eastAsia="Times New Roman" w:hAnsi="Times New Roman" w:cs="Times New Roman"/>
        </w:rPr>
        <w:t xml:space="preserve">Seswanto, Herbowo. 2012. </w:t>
      </w:r>
      <w:r w:rsidRPr="00946891">
        <w:rPr>
          <w:rFonts w:ascii="Times New Roman" w:hAnsi="Times New Roman" w:cs="Times New Roman"/>
          <w:bCs/>
          <w:i/>
        </w:rPr>
        <w:t xml:space="preserve">Pengaruh konservatisme terhadap kualitas laba dengan pendekatan accounting based dan market based. </w:t>
      </w:r>
      <w:r w:rsidRPr="00946891">
        <w:rPr>
          <w:rFonts w:ascii="Times New Roman" w:hAnsi="Times New Roman" w:cs="Times New Roman"/>
          <w:bCs/>
        </w:rPr>
        <w:t>Skripsi. Universitas Indonesia</w:t>
      </w:r>
    </w:p>
    <w:p w:rsidR="000911A7" w:rsidRPr="00946891" w:rsidRDefault="000911A7" w:rsidP="00210CA9">
      <w:pPr>
        <w:spacing w:after="0" w:line="240" w:lineRule="auto"/>
        <w:ind w:left="990" w:hanging="990"/>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Suaryana, Agung. 2008. Pengaruh Konservatisme Laba terhadap Koefisien Respon Laba. Jurnal Akuntansi dan Bisnis. Vol. 3 No. 1.</w:t>
      </w:r>
    </w:p>
    <w:p w:rsidR="000911A7" w:rsidRPr="00946891" w:rsidRDefault="000911A7" w:rsidP="00210CA9">
      <w:pPr>
        <w:spacing w:after="0" w:line="240" w:lineRule="auto"/>
        <w:ind w:left="709" w:hanging="709"/>
        <w:jc w:val="both"/>
        <w:rPr>
          <w:rFonts w:ascii="Times New Roman" w:eastAsia="Times New Roman" w:hAnsi="Times New Roman" w:cs="Times New Roman"/>
        </w:rPr>
      </w:pPr>
    </w:p>
    <w:p w:rsidR="000911A7" w:rsidRPr="00946891" w:rsidRDefault="000911A7" w:rsidP="00210CA9">
      <w:pPr>
        <w:pStyle w:val="Default"/>
        <w:ind w:left="709" w:hanging="709"/>
        <w:jc w:val="both"/>
        <w:rPr>
          <w:i/>
          <w:sz w:val="22"/>
          <w:szCs w:val="22"/>
        </w:rPr>
      </w:pPr>
      <w:r w:rsidRPr="00946891">
        <w:rPr>
          <w:sz w:val="22"/>
          <w:szCs w:val="22"/>
        </w:rPr>
        <w:t xml:space="preserve">Sulaiman, Agung Putra. 2014. </w:t>
      </w:r>
      <w:r w:rsidRPr="00946891">
        <w:rPr>
          <w:i/>
          <w:sz w:val="22"/>
          <w:szCs w:val="22"/>
        </w:rPr>
        <w:t>Pengaruh kualitas laba terhadap asimetri informasi dan biaya ekuitas. Undergraduate thesis, Widya Mandala Catholic University.</w:t>
      </w:r>
    </w:p>
    <w:p w:rsidR="000911A7" w:rsidRPr="00946891" w:rsidRDefault="000911A7" w:rsidP="00210CA9">
      <w:pPr>
        <w:spacing w:after="0" w:line="240" w:lineRule="auto"/>
        <w:ind w:left="900" w:hanging="900"/>
        <w:jc w:val="both"/>
        <w:rPr>
          <w:rFonts w:ascii="Times New Roman" w:eastAsia="Times New Roman" w:hAnsi="Times New Roman" w:cs="Times New Roman"/>
        </w:rPr>
      </w:pPr>
    </w:p>
    <w:p w:rsidR="000911A7" w:rsidRPr="00946891" w:rsidRDefault="000911A7" w:rsidP="00210CA9">
      <w:pPr>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Suyati. 2010. </w:t>
      </w:r>
      <w:r w:rsidRPr="00946891">
        <w:rPr>
          <w:rFonts w:ascii="Times New Roman" w:hAnsi="Times New Roman" w:cs="Times New Roman"/>
          <w:i/>
          <w:iCs/>
        </w:rPr>
        <w:t>Determinan Konservatisme dan Asimetri Informasi: Studi pada Perusahaan Non Keuangan di BEI</w:t>
      </w:r>
      <w:r w:rsidRPr="00946891">
        <w:rPr>
          <w:rFonts w:ascii="Times New Roman" w:hAnsi="Times New Roman" w:cs="Times New Roman"/>
        </w:rPr>
        <w:t>. Program Pascasarjana Ilmu Akuntansi.</w:t>
      </w:r>
    </w:p>
    <w:p w:rsidR="000911A7" w:rsidRPr="00946891" w:rsidRDefault="000911A7" w:rsidP="00210CA9">
      <w:pPr>
        <w:autoSpaceDE w:val="0"/>
        <w:autoSpaceDN w:val="0"/>
        <w:adjustRightInd w:val="0"/>
        <w:spacing w:after="0" w:line="240" w:lineRule="auto"/>
        <w:ind w:left="900" w:hanging="900"/>
        <w:jc w:val="both"/>
        <w:rPr>
          <w:rFonts w:ascii="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 xml:space="preserve">Wardhani, R. 2008. </w:t>
      </w:r>
      <w:r w:rsidRPr="00946891">
        <w:rPr>
          <w:rFonts w:ascii="Times New Roman" w:eastAsia="Times New Roman" w:hAnsi="Times New Roman" w:cs="Times New Roman"/>
          <w:i/>
        </w:rPr>
        <w:t>Tingkat Konservatisme Akuntansi di Indonesia dan Hubungannya Dengan Karakteristik Dewan Sebagai Salah Satu Mekanisme Corporate Governance.</w:t>
      </w:r>
      <w:r w:rsidRPr="00946891">
        <w:rPr>
          <w:rFonts w:ascii="Times New Roman" w:eastAsia="Times New Roman" w:hAnsi="Times New Roman" w:cs="Times New Roman"/>
        </w:rPr>
        <w:t xml:space="preserve"> SNA XI, Pontianak.</w:t>
      </w:r>
    </w:p>
    <w:p w:rsidR="000911A7" w:rsidRPr="00946891" w:rsidRDefault="000911A7" w:rsidP="00210CA9">
      <w:pPr>
        <w:autoSpaceDE w:val="0"/>
        <w:autoSpaceDN w:val="0"/>
        <w:adjustRightInd w:val="0"/>
        <w:spacing w:after="0" w:line="240" w:lineRule="auto"/>
        <w:ind w:left="900" w:hanging="900"/>
        <w:jc w:val="both"/>
        <w:rPr>
          <w:rFonts w:ascii="Times New Roman" w:eastAsia="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Watts, R. 2003. Conservatism in accounting part II: Evidence and research opportunities. </w:t>
      </w:r>
      <w:r w:rsidRPr="00946891">
        <w:rPr>
          <w:rFonts w:ascii="Times New Roman" w:hAnsi="Times New Roman" w:cs="Times New Roman"/>
          <w:i/>
          <w:iCs/>
        </w:rPr>
        <w:t xml:space="preserve">Accounting Horizons </w:t>
      </w:r>
      <w:r w:rsidRPr="00946891">
        <w:rPr>
          <w:rFonts w:ascii="Times New Roman" w:hAnsi="Times New Roman" w:cs="Times New Roman"/>
        </w:rPr>
        <w:t>17, 287-301.</w:t>
      </w:r>
    </w:p>
    <w:p w:rsidR="000911A7" w:rsidRPr="00946891" w:rsidRDefault="000911A7" w:rsidP="00210CA9">
      <w:pPr>
        <w:spacing w:after="0" w:line="240" w:lineRule="auto"/>
        <w:jc w:val="both"/>
        <w:rPr>
          <w:rFonts w:ascii="Times New Roman" w:hAnsi="Times New Roman" w:cs="Times New Roman"/>
        </w:rPr>
      </w:pPr>
    </w:p>
    <w:p w:rsidR="000911A7" w:rsidRPr="00946891" w:rsidRDefault="00CF2556" w:rsidP="00210CA9">
      <w:pPr>
        <w:spacing w:after="0" w:line="240" w:lineRule="auto"/>
        <w:ind w:left="709" w:hanging="709"/>
        <w:jc w:val="both"/>
        <w:rPr>
          <w:rFonts w:ascii="Times New Roman" w:hAnsi="Times New Roman" w:cs="Times New Roman"/>
        </w:rPr>
      </w:pPr>
      <w:r w:rsidRPr="00946891">
        <w:rPr>
          <w:rFonts w:ascii="Times New Roman" w:hAnsi="Times New Roman" w:cs="Times New Roman"/>
          <w:noProof/>
        </w:rPr>
        <w:pict>
          <v:shape id="_x0000_s1033" type="#_x0000_t32" style="position:absolute;left:0;text-align:left;margin-left:2.1pt;margin-top:10.6pt;width:30pt;height:0;z-index:251668480" o:connectortype="straight"/>
        </w:pict>
      </w:r>
      <w:r w:rsidR="000911A7" w:rsidRPr="00946891">
        <w:rPr>
          <w:rFonts w:ascii="Times New Roman" w:hAnsi="Times New Roman" w:cs="Times New Roman"/>
        </w:rPr>
        <w:t xml:space="preserve">              . 2003. </w:t>
      </w:r>
      <w:r w:rsidR="000911A7" w:rsidRPr="00946891">
        <w:rPr>
          <w:rFonts w:ascii="Times New Roman" w:hAnsi="Times New Roman" w:cs="Times New Roman"/>
          <w:iCs/>
        </w:rPr>
        <w:t>Conservatism in Accounting Part I: Explanations and Implications</w:t>
      </w:r>
      <w:r w:rsidR="000911A7" w:rsidRPr="00946891">
        <w:rPr>
          <w:rFonts w:ascii="Times New Roman" w:hAnsi="Times New Roman" w:cs="Times New Roman"/>
        </w:rPr>
        <w:t xml:space="preserve">. </w:t>
      </w:r>
      <w:r w:rsidR="000911A7" w:rsidRPr="00946891">
        <w:rPr>
          <w:rFonts w:ascii="Times New Roman" w:hAnsi="Times New Roman" w:cs="Times New Roman"/>
          <w:i/>
        </w:rPr>
        <w:t>Journal of Accounting and Economics</w:t>
      </w:r>
      <w:r w:rsidR="000911A7" w:rsidRPr="00946891">
        <w:rPr>
          <w:rFonts w:ascii="Times New Roman" w:hAnsi="Times New Roman" w:cs="Times New Roman"/>
        </w:rPr>
        <w:t>. 207–221.</w:t>
      </w:r>
    </w:p>
    <w:p w:rsidR="000911A7" w:rsidRPr="00946891" w:rsidRDefault="000911A7" w:rsidP="00210CA9">
      <w:pPr>
        <w:spacing w:after="0" w:line="240" w:lineRule="auto"/>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eastAsia="Times New Roman" w:hAnsi="Times New Roman" w:cs="Times New Roman"/>
        </w:rPr>
      </w:pPr>
      <w:r w:rsidRPr="00946891">
        <w:rPr>
          <w:rFonts w:ascii="Times New Roman" w:eastAsia="Times New Roman" w:hAnsi="Times New Roman" w:cs="Times New Roman"/>
        </w:rPr>
        <w:t>Widya. 2005. Analisis Faktor-Fator yang Mempengaruhi Pilihan Perusahaan Terhadap Akuntansi Konservatif</w:t>
      </w:r>
      <w:r w:rsidRPr="00946891">
        <w:rPr>
          <w:rFonts w:ascii="Times New Roman" w:eastAsia="Times New Roman" w:hAnsi="Times New Roman" w:cs="Times New Roman"/>
          <w:i/>
        </w:rPr>
        <w:t>.</w:t>
      </w:r>
      <w:r w:rsidRPr="00946891">
        <w:rPr>
          <w:rFonts w:ascii="Times New Roman" w:eastAsia="Times New Roman" w:hAnsi="Times New Roman" w:cs="Times New Roman"/>
        </w:rPr>
        <w:t xml:space="preserve"> Jurnal Riset Akuntansi Indonesia, Vol;.8, No. 2, Mei 2005: 138-157.</w:t>
      </w:r>
    </w:p>
    <w:p w:rsidR="000911A7" w:rsidRPr="00946891" w:rsidRDefault="000911A7" w:rsidP="00210CA9">
      <w:pPr>
        <w:spacing w:after="0" w:line="240" w:lineRule="auto"/>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Yustina, R. (2013). </w:t>
      </w:r>
      <w:r w:rsidRPr="00946891">
        <w:rPr>
          <w:rFonts w:ascii="Times New Roman" w:hAnsi="Times New Roman" w:cs="Times New Roman"/>
          <w:i/>
          <w:iCs/>
        </w:rPr>
        <w:t>Pengaruh Konvergensi Ifrs Dan Mekanisme Good Corporate Governance Terhadap Tingkat Konservatisme Akuntansi</w:t>
      </w:r>
      <w:r w:rsidRPr="00946891">
        <w:rPr>
          <w:rFonts w:ascii="Times New Roman" w:hAnsi="Times New Roman" w:cs="Times New Roman"/>
          <w:i/>
        </w:rPr>
        <w:t>. Skripsi. Jurnal Ilmiah Mahasiswa FEB.</w:t>
      </w:r>
      <w:r w:rsidRPr="00946891">
        <w:rPr>
          <w:rFonts w:ascii="Times New Roman" w:hAnsi="Times New Roman" w:cs="Times New Roman"/>
        </w:rPr>
        <w:t xml:space="preserve"> diakses dari http://jimfeb.ub.ac.id pada tanggal 28 November 2016</w:t>
      </w:r>
    </w:p>
    <w:p w:rsidR="000911A7" w:rsidRPr="00946891" w:rsidRDefault="000911A7" w:rsidP="00210CA9">
      <w:pPr>
        <w:spacing w:after="0" w:line="240" w:lineRule="auto"/>
        <w:jc w:val="both"/>
        <w:rPr>
          <w:rFonts w:ascii="Times New Roman" w:hAnsi="Times New Roman" w:cs="Times New Roman"/>
        </w:rPr>
      </w:pP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Zhang, Jieying. 2007. The Contracting Benefits of Accounting Conservatism to Lenders and Borrowers. </w:t>
      </w:r>
      <w:r w:rsidRPr="00946891">
        <w:rPr>
          <w:rFonts w:ascii="Times New Roman" w:hAnsi="Times New Roman" w:cs="Times New Roman"/>
          <w:i/>
          <w:iCs/>
        </w:rPr>
        <w:t>Journal of Accounting and Economics</w:t>
      </w:r>
      <w:r w:rsidRPr="00946891">
        <w:rPr>
          <w:rFonts w:ascii="Times New Roman" w:hAnsi="Times New Roman" w:cs="Times New Roman"/>
        </w:rPr>
        <w:t>, Vol. 45, Hal. 27-54.</w:t>
      </w:r>
    </w:p>
    <w:p w:rsidR="000911A7" w:rsidRPr="00946891" w:rsidRDefault="000911A7" w:rsidP="00210CA9">
      <w:pPr>
        <w:spacing w:after="0" w:line="240" w:lineRule="auto"/>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Detik finance. 2010. Great River Diputus Pailit. </w:t>
      </w:r>
      <w:hyperlink r:id="rId10" w:history="1">
        <w:r w:rsidRPr="00946891">
          <w:rPr>
            <w:rStyle w:val="Hyperlink"/>
            <w:rFonts w:ascii="Times New Roman" w:hAnsi="Times New Roman" w:cs="Times New Roman"/>
            <w:color w:val="auto"/>
            <w:u w:val="none"/>
          </w:rPr>
          <w:t>http://m.detik.com/finance/bursa-valas</w:t>
        </w:r>
      </w:hyperlink>
      <w:r w:rsidRPr="00946891">
        <w:rPr>
          <w:rFonts w:ascii="Times New Roman" w:hAnsi="Times New Roman" w:cs="Times New Roman"/>
        </w:rPr>
        <w:t xml:space="preserve"> (diakses 2 Desember 2016).</w:t>
      </w:r>
    </w:p>
    <w:p w:rsidR="000911A7" w:rsidRPr="00946891" w:rsidRDefault="000911A7" w:rsidP="00210CA9">
      <w:pPr>
        <w:spacing w:after="0" w:line="240" w:lineRule="auto"/>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Hukum online. 2007. Kasus Great River “Menteri Keuangan Membekukan Akuntan Publik Justinus Aditya Sidharta”. </w:t>
      </w:r>
      <w:hyperlink r:id="rId11" w:history="1">
        <w:r w:rsidRPr="00946891">
          <w:rPr>
            <w:rStyle w:val="Hyperlink"/>
            <w:rFonts w:ascii="Times New Roman" w:hAnsi="Times New Roman" w:cs="Times New Roman"/>
            <w:color w:val="auto"/>
            <w:u w:val="none"/>
          </w:rPr>
          <w:t>http://hukumonline.com</w:t>
        </w:r>
      </w:hyperlink>
      <w:r w:rsidRPr="00946891">
        <w:rPr>
          <w:rFonts w:ascii="Times New Roman" w:hAnsi="Times New Roman" w:cs="Times New Roman"/>
        </w:rPr>
        <w:t xml:space="preserve"> (diakses 2 Desember 2016).</w:t>
      </w:r>
    </w:p>
    <w:p w:rsidR="000911A7" w:rsidRPr="00946891" w:rsidRDefault="000911A7" w:rsidP="00210CA9">
      <w:pPr>
        <w:spacing w:after="0" w:line="240" w:lineRule="auto"/>
        <w:ind w:left="709" w:hanging="709"/>
        <w:jc w:val="both"/>
        <w:rPr>
          <w:rFonts w:ascii="Times New Roman" w:hAnsi="Times New Roman" w:cs="Times New Roman"/>
        </w:rPr>
      </w:pPr>
    </w:p>
    <w:p w:rsidR="000911A7" w:rsidRPr="00946891" w:rsidRDefault="000911A7" w:rsidP="00210CA9">
      <w:pPr>
        <w:spacing w:after="0" w:line="240" w:lineRule="auto"/>
        <w:ind w:left="709" w:hanging="709"/>
        <w:jc w:val="both"/>
        <w:rPr>
          <w:rFonts w:ascii="Times New Roman" w:hAnsi="Times New Roman" w:cs="Times New Roman"/>
        </w:rPr>
      </w:pPr>
      <w:r w:rsidRPr="00946891">
        <w:rPr>
          <w:rFonts w:ascii="Times New Roman" w:hAnsi="Times New Roman" w:cs="Times New Roman"/>
        </w:rPr>
        <w:t xml:space="preserve">Tempo. 2002. Bapepam: Kasus kimia farma merupakan tindak pidana. </w:t>
      </w:r>
      <w:hyperlink r:id="rId12" w:history="1">
        <w:r w:rsidRPr="00946891">
          <w:rPr>
            <w:rStyle w:val="Hyperlink"/>
            <w:rFonts w:ascii="Times New Roman" w:hAnsi="Times New Roman" w:cs="Times New Roman"/>
            <w:color w:val="auto"/>
            <w:u w:val="none"/>
          </w:rPr>
          <w:t>http://m.tempo.co.id</w:t>
        </w:r>
      </w:hyperlink>
      <w:r w:rsidRPr="00946891">
        <w:rPr>
          <w:rFonts w:ascii="Times New Roman" w:hAnsi="Times New Roman" w:cs="Times New Roman"/>
        </w:rPr>
        <w:t xml:space="preserve"> (diakses 2 Desember 2016).</w:t>
      </w:r>
    </w:p>
    <w:p w:rsidR="000911A7" w:rsidRPr="00946891" w:rsidRDefault="000911A7" w:rsidP="00210CA9">
      <w:pPr>
        <w:autoSpaceDE w:val="0"/>
        <w:autoSpaceDN w:val="0"/>
        <w:adjustRightInd w:val="0"/>
        <w:spacing w:after="0" w:line="240" w:lineRule="auto"/>
        <w:jc w:val="both"/>
        <w:rPr>
          <w:rFonts w:ascii="Times New Roman" w:hAnsi="Times New Roman" w:cs="Times New Roman"/>
        </w:rPr>
      </w:pPr>
    </w:p>
    <w:p w:rsidR="000911A7" w:rsidRPr="00946891" w:rsidRDefault="000911A7" w:rsidP="00210CA9">
      <w:pPr>
        <w:autoSpaceDE w:val="0"/>
        <w:autoSpaceDN w:val="0"/>
        <w:adjustRightInd w:val="0"/>
        <w:spacing w:after="0" w:line="240" w:lineRule="auto"/>
        <w:jc w:val="both"/>
        <w:rPr>
          <w:rFonts w:ascii="Times New Roman" w:hAnsi="Times New Roman" w:cs="Times New Roman"/>
        </w:rPr>
      </w:pPr>
      <w:r w:rsidRPr="00946891">
        <w:rPr>
          <w:rFonts w:ascii="Times New Roman" w:hAnsi="Times New Roman" w:cs="Times New Roman"/>
        </w:rPr>
        <w:t>Sumber-sumber lain :</w:t>
      </w:r>
    </w:p>
    <w:p w:rsidR="000911A7" w:rsidRPr="00946891" w:rsidRDefault="000911A7" w:rsidP="00210CA9">
      <w:pPr>
        <w:autoSpaceDE w:val="0"/>
        <w:autoSpaceDN w:val="0"/>
        <w:adjustRightInd w:val="0"/>
        <w:spacing w:after="0" w:line="240" w:lineRule="auto"/>
        <w:ind w:left="709" w:hanging="709"/>
        <w:jc w:val="both"/>
        <w:rPr>
          <w:rFonts w:ascii="Times New Roman" w:hAnsi="Times New Roman" w:cs="Times New Roman"/>
          <w:iCs/>
        </w:rPr>
      </w:pPr>
      <w:r w:rsidRPr="00946891">
        <w:rPr>
          <w:rFonts w:ascii="Times New Roman" w:hAnsi="Times New Roman" w:cs="Times New Roman"/>
        </w:rPr>
        <w:t xml:space="preserve">http://www.idx.co.id </w:t>
      </w:r>
      <w:r w:rsidRPr="00946891">
        <w:rPr>
          <w:rFonts w:ascii="Times New Roman" w:hAnsi="Times New Roman" w:cs="Times New Roman"/>
          <w:iCs/>
        </w:rPr>
        <w:t>Daftar Saham Perusahaan Tercatat yang Masuk Dalam Penghitungan Indeks LQ-45 Periode Agustus 2013 s/d Januari 2015 dan Penghitungan Indeks LQ-45 Periode Februari 2013 s/d Juli 2015</w:t>
      </w:r>
    </w:p>
    <w:p w:rsidR="00E66397" w:rsidRPr="00946891" w:rsidRDefault="00E66397" w:rsidP="00210CA9">
      <w:pPr>
        <w:tabs>
          <w:tab w:val="left" w:pos="5610"/>
        </w:tabs>
        <w:spacing w:after="0" w:line="240" w:lineRule="auto"/>
        <w:rPr>
          <w:rFonts w:ascii="Times New Roman" w:hAnsi="Times New Roman" w:cs="Times New Roman"/>
          <w:lang w:val="en-US"/>
        </w:rPr>
      </w:pPr>
    </w:p>
    <w:sectPr w:rsidR="00E66397" w:rsidRPr="00946891" w:rsidSect="002645C4">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458" w:rsidRDefault="00F71458" w:rsidP="003F4B6E">
      <w:pPr>
        <w:spacing w:after="0" w:line="240" w:lineRule="auto"/>
      </w:pPr>
      <w:r>
        <w:separator/>
      </w:r>
    </w:p>
  </w:endnote>
  <w:endnote w:type="continuationSeparator" w:id="1">
    <w:p w:rsidR="00F71458" w:rsidRDefault="00F71458" w:rsidP="003F4B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40" w:rsidRDefault="0088434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40" w:rsidRDefault="00884340" w:rsidP="005D0E4E">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809369"/>
      <w:docPartObj>
        <w:docPartGallery w:val="Page Numbers (Bottom of Page)"/>
        <w:docPartUnique/>
      </w:docPartObj>
    </w:sdtPr>
    <w:sdtContent>
      <w:p w:rsidR="00884340" w:rsidRDefault="00884340">
        <w:pPr>
          <w:pStyle w:val="Footer"/>
          <w:jc w:val="center"/>
        </w:pPr>
        <w:fldSimple w:instr=" PAGE   \* MERGEFORMAT ">
          <w:r>
            <w:rPr>
              <w:noProof/>
            </w:rPr>
            <w:t>1</w:t>
          </w:r>
        </w:fldSimple>
      </w:p>
    </w:sdtContent>
  </w:sdt>
  <w:p w:rsidR="00884340" w:rsidRDefault="008843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458" w:rsidRDefault="00F71458" w:rsidP="003F4B6E">
      <w:pPr>
        <w:spacing w:after="0" w:line="240" w:lineRule="auto"/>
      </w:pPr>
      <w:r>
        <w:separator/>
      </w:r>
    </w:p>
  </w:footnote>
  <w:footnote w:type="continuationSeparator" w:id="1">
    <w:p w:rsidR="00F71458" w:rsidRDefault="00F71458" w:rsidP="003F4B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3809378"/>
      <w:docPartObj>
        <w:docPartGallery w:val="Page Numbers (Top of Page)"/>
        <w:docPartUnique/>
      </w:docPartObj>
    </w:sdtPr>
    <w:sdtContent>
      <w:p w:rsidR="00884340" w:rsidRDefault="00884340" w:rsidP="005D0E4E">
        <w:pPr>
          <w:pStyle w:val="Header"/>
          <w:jc w:val="right"/>
        </w:pPr>
        <w:fldSimple w:instr=" PAGE   \* MERGEFORMAT ">
          <w:r>
            <w:rPr>
              <w:noProof/>
            </w:rPr>
            <w:t>19</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40" w:rsidRDefault="00884340">
    <w:pPr>
      <w:pStyle w:val="Header"/>
      <w:jc w:val="right"/>
    </w:pPr>
  </w:p>
  <w:p w:rsidR="00884340" w:rsidRDefault="00884340" w:rsidP="005D0E4E">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340" w:rsidRDefault="0088434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23B0"/>
    <w:multiLevelType w:val="hybridMultilevel"/>
    <w:tmpl w:val="8BB64100"/>
    <w:lvl w:ilvl="0" w:tplc="177410EC">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AB5733E"/>
    <w:multiLevelType w:val="hybridMultilevel"/>
    <w:tmpl w:val="C6A40E58"/>
    <w:lvl w:ilvl="0" w:tplc="E06062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B43D4B"/>
    <w:multiLevelType w:val="hybridMultilevel"/>
    <w:tmpl w:val="2196F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C50F4"/>
    <w:multiLevelType w:val="hybridMultilevel"/>
    <w:tmpl w:val="A71A371A"/>
    <w:lvl w:ilvl="0" w:tplc="41ACB4AE">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71405"/>
    <w:multiLevelType w:val="hybridMultilevel"/>
    <w:tmpl w:val="EFFA0A12"/>
    <w:lvl w:ilvl="0" w:tplc="C1766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3A22E3"/>
    <w:multiLevelType w:val="hybridMultilevel"/>
    <w:tmpl w:val="2D2C731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B34484E"/>
    <w:multiLevelType w:val="hybridMultilevel"/>
    <w:tmpl w:val="F7C85060"/>
    <w:lvl w:ilvl="0" w:tplc="4C8648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314C24"/>
    <w:multiLevelType w:val="hybridMultilevel"/>
    <w:tmpl w:val="A94C76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95189"/>
    <w:multiLevelType w:val="hybridMultilevel"/>
    <w:tmpl w:val="5FD27106"/>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nsid w:val="26026403"/>
    <w:multiLevelType w:val="hybridMultilevel"/>
    <w:tmpl w:val="561A8426"/>
    <w:lvl w:ilvl="0" w:tplc="465CA6B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7534295"/>
    <w:multiLevelType w:val="multilevel"/>
    <w:tmpl w:val="6FE657AC"/>
    <w:lvl w:ilvl="0">
      <w:start w:val="1"/>
      <w:numFmt w:val="decimal"/>
      <w:lvlText w:val="%1."/>
      <w:lvlJc w:val="left"/>
      <w:pPr>
        <w:ind w:left="1494" w:hanging="360"/>
      </w:pPr>
      <w:rPr>
        <w:rFonts w:hint="default"/>
        <w:b w:val="0"/>
        <w:i/>
      </w:rPr>
    </w:lvl>
    <w:lvl w:ilvl="1">
      <w:start w:val="1"/>
      <w:numFmt w:val="decimal"/>
      <w:isLgl/>
      <w:lvlText w:val="%1.%2."/>
      <w:lvlJc w:val="left"/>
      <w:pPr>
        <w:ind w:left="2208" w:hanging="720"/>
      </w:pPr>
      <w:rPr>
        <w:rFonts w:hint="default"/>
      </w:rPr>
    </w:lvl>
    <w:lvl w:ilvl="2">
      <w:start w:val="5"/>
      <w:numFmt w:val="decimal"/>
      <w:isLgl/>
      <w:lvlText w:val="%1.%2.%3."/>
      <w:lvlJc w:val="left"/>
      <w:pPr>
        <w:ind w:left="2562" w:hanging="720"/>
      </w:pPr>
      <w:rPr>
        <w:rFonts w:hint="default"/>
      </w:rPr>
    </w:lvl>
    <w:lvl w:ilvl="3">
      <w:start w:val="1"/>
      <w:numFmt w:val="decimal"/>
      <w:isLgl/>
      <w:lvlText w:val="%1.%2.%3.%4."/>
      <w:lvlJc w:val="left"/>
      <w:pPr>
        <w:ind w:left="3276" w:hanging="1080"/>
      </w:pPr>
      <w:rPr>
        <w:rFonts w:hint="default"/>
      </w:rPr>
    </w:lvl>
    <w:lvl w:ilvl="4">
      <w:start w:val="1"/>
      <w:numFmt w:val="decimal"/>
      <w:isLgl/>
      <w:lvlText w:val="%1.%2.%3.%4.%5."/>
      <w:lvlJc w:val="left"/>
      <w:pPr>
        <w:ind w:left="3630" w:hanging="1080"/>
      </w:pPr>
      <w:rPr>
        <w:rFonts w:hint="default"/>
      </w:rPr>
    </w:lvl>
    <w:lvl w:ilvl="5">
      <w:start w:val="1"/>
      <w:numFmt w:val="decimal"/>
      <w:isLgl/>
      <w:lvlText w:val="%1.%2.%3.%4.%5.%6."/>
      <w:lvlJc w:val="left"/>
      <w:pPr>
        <w:ind w:left="4344" w:hanging="1440"/>
      </w:pPr>
      <w:rPr>
        <w:rFonts w:hint="default"/>
      </w:rPr>
    </w:lvl>
    <w:lvl w:ilvl="6">
      <w:start w:val="1"/>
      <w:numFmt w:val="decimal"/>
      <w:isLgl/>
      <w:lvlText w:val="%1.%2.%3.%4.%5.%6.%7."/>
      <w:lvlJc w:val="left"/>
      <w:pPr>
        <w:ind w:left="4698" w:hanging="1440"/>
      </w:pPr>
      <w:rPr>
        <w:rFonts w:hint="default"/>
      </w:rPr>
    </w:lvl>
    <w:lvl w:ilvl="7">
      <w:start w:val="1"/>
      <w:numFmt w:val="decimal"/>
      <w:isLgl/>
      <w:lvlText w:val="%1.%2.%3.%4.%5.%6.%7.%8."/>
      <w:lvlJc w:val="left"/>
      <w:pPr>
        <w:ind w:left="5412" w:hanging="1800"/>
      </w:pPr>
      <w:rPr>
        <w:rFonts w:hint="default"/>
      </w:rPr>
    </w:lvl>
    <w:lvl w:ilvl="8">
      <w:start w:val="1"/>
      <w:numFmt w:val="decimal"/>
      <w:isLgl/>
      <w:lvlText w:val="%1.%2.%3.%4.%5.%6.%7.%8.%9."/>
      <w:lvlJc w:val="left"/>
      <w:pPr>
        <w:ind w:left="5766" w:hanging="1800"/>
      </w:pPr>
      <w:rPr>
        <w:rFonts w:hint="default"/>
      </w:rPr>
    </w:lvl>
  </w:abstractNum>
  <w:abstractNum w:abstractNumId="11">
    <w:nsid w:val="2F26072A"/>
    <w:multiLevelType w:val="hybridMultilevel"/>
    <w:tmpl w:val="B764ECA6"/>
    <w:lvl w:ilvl="0" w:tplc="8E1EAED6">
      <w:start w:val="1"/>
      <w:numFmt w:val="decimal"/>
      <w:lvlText w:val="%1."/>
      <w:lvlJc w:val="lef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2">
    <w:nsid w:val="354265C8"/>
    <w:multiLevelType w:val="multilevel"/>
    <w:tmpl w:val="CA8A8B8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nsid w:val="360D4D73"/>
    <w:multiLevelType w:val="hybridMultilevel"/>
    <w:tmpl w:val="EDB6E9CE"/>
    <w:lvl w:ilvl="0" w:tplc="7602CB6E">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nsid w:val="3EE5127A"/>
    <w:multiLevelType w:val="hybridMultilevel"/>
    <w:tmpl w:val="278CAC2E"/>
    <w:lvl w:ilvl="0" w:tplc="130AB1B2">
      <w:start w:val="1"/>
      <w:numFmt w:val="decimal"/>
      <w:lvlText w:val="%1."/>
      <w:lvlJc w:val="left"/>
      <w:pPr>
        <w:ind w:left="4188" w:hanging="360"/>
      </w:pPr>
      <w:rPr>
        <w:rFonts w:hint="default"/>
        <w:b/>
        <w:i/>
      </w:rPr>
    </w:lvl>
    <w:lvl w:ilvl="1" w:tplc="62DE7E50">
      <w:start w:val="1"/>
      <w:numFmt w:val="lowerLetter"/>
      <w:lvlText w:val="%2."/>
      <w:lvlJc w:val="left"/>
      <w:pPr>
        <w:ind w:left="2214" w:hanging="360"/>
      </w:pPr>
      <w:rPr>
        <w:rFonts w:hint="default"/>
        <w:b/>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nsid w:val="45660A20"/>
    <w:multiLevelType w:val="hybridMultilevel"/>
    <w:tmpl w:val="04A0C7D6"/>
    <w:lvl w:ilvl="0" w:tplc="A768AC0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6">
    <w:nsid w:val="489F432B"/>
    <w:multiLevelType w:val="hybridMultilevel"/>
    <w:tmpl w:val="832E18A4"/>
    <w:lvl w:ilvl="0" w:tplc="6220DF8C">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7">
    <w:nsid w:val="4B1D6F2F"/>
    <w:multiLevelType w:val="hybridMultilevel"/>
    <w:tmpl w:val="B37C0DF8"/>
    <w:lvl w:ilvl="0" w:tplc="66C2849E">
      <w:start w:val="1"/>
      <w:numFmt w:val="lowerLetter"/>
      <w:lvlText w:val="%1.)"/>
      <w:lvlJc w:val="left"/>
      <w:pPr>
        <w:ind w:left="4188" w:hanging="360"/>
      </w:pPr>
      <w:rPr>
        <w:rFonts w:hint="default"/>
        <w:b/>
        <w:i/>
      </w:rPr>
    </w:lvl>
    <w:lvl w:ilvl="1" w:tplc="59987638">
      <w:start w:val="1"/>
      <w:numFmt w:val="lowerLetter"/>
      <w:lvlText w:val="%2."/>
      <w:lvlJc w:val="left"/>
      <w:pPr>
        <w:ind w:left="4908" w:hanging="360"/>
      </w:pPr>
      <w:rPr>
        <w:b/>
      </w:rPr>
    </w:lvl>
    <w:lvl w:ilvl="2" w:tplc="0409001B" w:tentative="1">
      <w:start w:val="1"/>
      <w:numFmt w:val="lowerRoman"/>
      <w:lvlText w:val="%3."/>
      <w:lvlJc w:val="right"/>
      <w:pPr>
        <w:ind w:left="5628" w:hanging="180"/>
      </w:pPr>
    </w:lvl>
    <w:lvl w:ilvl="3" w:tplc="0409000F" w:tentative="1">
      <w:start w:val="1"/>
      <w:numFmt w:val="decimal"/>
      <w:lvlText w:val="%4."/>
      <w:lvlJc w:val="left"/>
      <w:pPr>
        <w:ind w:left="6348" w:hanging="360"/>
      </w:pPr>
    </w:lvl>
    <w:lvl w:ilvl="4" w:tplc="04090019" w:tentative="1">
      <w:start w:val="1"/>
      <w:numFmt w:val="lowerLetter"/>
      <w:lvlText w:val="%5."/>
      <w:lvlJc w:val="left"/>
      <w:pPr>
        <w:ind w:left="7068" w:hanging="360"/>
      </w:pPr>
    </w:lvl>
    <w:lvl w:ilvl="5" w:tplc="0409001B" w:tentative="1">
      <w:start w:val="1"/>
      <w:numFmt w:val="lowerRoman"/>
      <w:lvlText w:val="%6."/>
      <w:lvlJc w:val="right"/>
      <w:pPr>
        <w:ind w:left="7788" w:hanging="180"/>
      </w:pPr>
    </w:lvl>
    <w:lvl w:ilvl="6" w:tplc="0409000F" w:tentative="1">
      <w:start w:val="1"/>
      <w:numFmt w:val="decimal"/>
      <w:lvlText w:val="%7."/>
      <w:lvlJc w:val="left"/>
      <w:pPr>
        <w:ind w:left="8508" w:hanging="360"/>
      </w:pPr>
    </w:lvl>
    <w:lvl w:ilvl="7" w:tplc="04090019" w:tentative="1">
      <w:start w:val="1"/>
      <w:numFmt w:val="lowerLetter"/>
      <w:lvlText w:val="%8."/>
      <w:lvlJc w:val="left"/>
      <w:pPr>
        <w:ind w:left="9228" w:hanging="360"/>
      </w:pPr>
    </w:lvl>
    <w:lvl w:ilvl="8" w:tplc="0409001B" w:tentative="1">
      <w:start w:val="1"/>
      <w:numFmt w:val="lowerRoman"/>
      <w:lvlText w:val="%9."/>
      <w:lvlJc w:val="right"/>
      <w:pPr>
        <w:ind w:left="9948" w:hanging="180"/>
      </w:pPr>
    </w:lvl>
  </w:abstractNum>
  <w:abstractNum w:abstractNumId="18">
    <w:nsid w:val="4C3B46BE"/>
    <w:multiLevelType w:val="hybridMultilevel"/>
    <w:tmpl w:val="83EA14F4"/>
    <w:lvl w:ilvl="0" w:tplc="BE126A4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4B45D1"/>
    <w:multiLevelType w:val="hybridMultilevel"/>
    <w:tmpl w:val="6FDA6C1E"/>
    <w:lvl w:ilvl="0" w:tplc="4F340EEA">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20">
    <w:nsid w:val="4FD976AE"/>
    <w:multiLevelType w:val="hybridMultilevel"/>
    <w:tmpl w:val="A900E872"/>
    <w:lvl w:ilvl="0" w:tplc="E488F6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572D9E"/>
    <w:multiLevelType w:val="hybridMultilevel"/>
    <w:tmpl w:val="3836D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42C91"/>
    <w:multiLevelType w:val="hybridMultilevel"/>
    <w:tmpl w:val="DD5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3C38A5"/>
    <w:multiLevelType w:val="multilevel"/>
    <w:tmpl w:val="8DC0769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nsid w:val="5AA648F2"/>
    <w:multiLevelType w:val="hybridMultilevel"/>
    <w:tmpl w:val="0F0E0C2E"/>
    <w:lvl w:ilvl="0" w:tplc="85602D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B21D70"/>
    <w:multiLevelType w:val="hybridMultilevel"/>
    <w:tmpl w:val="290645A2"/>
    <w:lvl w:ilvl="0" w:tplc="04210019">
      <w:start w:val="1"/>
      <w:numFmt w:val="lowerLetter"/>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6">
    <w:nsid w:val="5E6645E8"/>
    <w:multiLevelType w:val="multilevel"/>
    <w:tmpl w:val="D342356E"/>
    <w:lvl w:ilvl="0">
      <w:start w:val="1"/>
      <w:numFmt w:val="decimal"/>
      <w:lvlText w:val="%1."/>
      <w:lvlJc w:val="left"/>
      <w:pPr>
        <w:ind w:left="1146" w:hanging="360"/>
      </w:pPr>
    </w:lvl>
    <w:lvl w:ilvl="1">
      <w:start w:val="5"/>
      <w:numFmt w:val="decimal"/>
      <w:isLgl/>
      <w:lvlText w:val="%1.%2"/>
      <w:lvlJc w:val="left"/>
      <w:pPr>
        <w:ind w:left="1716" w:hanging="720"/>
      </w:pPr>
      <w:rPr>
        <w:rFonts w:hint="default"/>
      </w:rPr>
    </w:lvl>
    <w:lvl w:ilvl="2">
      <w:start w:val="4"/>
      <w:numFmt w:val="decimal"/>
      <w:isLgl/>
      <w:lvlText w:val="%1.%2.%3"/>
      <w:lvlJc w:val="left"/>
      <w:pPr>
        <w:ind w:left="192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706" w:hanging="1080"/>
      </w:pPr>
      <w:rPr>
        <w:rFonts w:hint="default"/>
      </w:rPr>
    </w:lvl>
    <w:lvl w:ilvl="5">
      <w:start w:val="1"/>
      <w:numFmt w:val="decimal"/>
      <w:isLgl/>
      <w:lvlText w:val="%1.%2.%3.%4.%5.%6"/>
      <w:lvlJc w:val="left"/>
      <w:pPr>
        <w:ind w:left="2916" w:hanging="1080"/>
      </w:pPr>
      <w:rPr>
        <w:rFonts w:hint="default"/>
      </w:rPr>
    </w:lvl>
    <w:lvl w:ilvl="6">
      <w:start w:val="1"/>
      <w:numFmt w:val="decimal"/>
      <w:isLgl/>
      <w:lvlText w:val="%1.%2.%3.%4.%5.%6.%7"/>
      <w:lvlJc w:val="left"/>
      <w:pPr>
        <w:ind w:left="3486" w:hanging="1440"/>
      </w:pPr>
      <w:rPr>
        <w:rFonts w:hint="default"/>
      </w:rPr>
    </w:lvl>
    <w:lvl w:ilvl="7">
      <w:start w:val="1"/>
      <w:numFmt w:val="decimal"/>
      <w:isLgl/>
      <w:lvlText w:val="%1.%2.%3.%4.%5.%6.%7.%8"/>
      <w:lvlJc w:val="left"/>
      <w:pPr>
        <w:ind w:left="3696" w:hanging="1440"/>
      </w:pPr>
      <w:rPr>
        <w:rFonts w:hint="default"/>
      </w:rPr>
    </w:lvl>
    <w:lvl w:ilvl="8">
      <w:start w:val="1"/>
      <w:numFmt w:val="decimal"/>
      <w:isLgl/>
      <w:lvlText w:val="%1.%2.%3.%4.%5.%6.%7.%8.%9"/>
      <w:lvlJc w:val="left"/>
      <w:pPr>
        <w:ind w:left="4266" w:hanging="1800"/>
      </w:pPr>
      <w:rPr>
        <w:rFonts w:hint="default"/>
      </w:rPr>
    </w:lvl>
  </w:abstractNum>
  <w:abstractNum w:abstractNumId="27">
    <w:nsid w:val="63015722"/>
    <w:multiLevelType w:val="hybridMultilevel"/>
    <w:tmpl w:val="0EE6E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3247F3"/>
    <w:multiLevelType w:val="multilevel"/>
    <w:tmpl w:val="76145A94"/>
    <w:lvl w:ilvl="0">
      <w:start w:val="2"/>
      <w:numFmt w:val="decimal"/>
      <w:lvlText w:val="%1"/>
      <w:lvlJc w:val="left"/>
      <w:pPr>
        <w:ind w:left="360" w:hanging="360"/>
      </w:pPr>
      <w:rPr>
        <w:rFonts w:hint="default"/>
      </w:rPr>
    </w:lvl>
    <w:lvl w:ilvl="1">
      <w:start w:val="1"/>
      <w:numFmt w:val="upperLetter"/>
      <w:lvlText w:val="%2."/>
      <w:lvlJc w:val="left"/>
      <w:pPr>
        <w:ind w:left="720" w:hanging="360"/>
      </w:pPr>
      <w:rPr>
        <w:rFonts w:ascii="Arial" w:eastAsiaTheme="minorHAnsi" w:hAnsi="Arial" w:cs="Arial"/>
        <w:b/>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nsid w:val="6F880513"/>
    <w:multiLevelType w:val="hybridMultilevel"/>
    <w:tmpl w:val="B6185594"/>
    <w:lvl w:ilvl="0" w:tplc="2878ED92">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B63545"/>
    <w:multiLevelType w:val="hybridMultilevel"/>
    <w:tmpl w:val="FD4E6558"/>
    <w:lvl w:ilvl="0" w:tplc="F8463E78">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1">
    <w:nsid w:val="74A70C19"/>
    <w:multiLevelType w:val="hybridMultilevel"/>
    <w:tmpl w:val="826873AE"/>
    <w:lvl w:ilvl="0" w:tplc="307C686C">
      <w:start w:val="1"/>
      <w:numFmt w:val="lowerLetter"/>
      <w:lvlText w:val="%1."/>
      <w:lvlJc w:val="left"/>
      <w:pPr>
        <w:ind w:left="2770" w:hanging="360"/>
      </w:pPr>
      <w:rPr>
        <w:rFonts w:hint="default"/>
      </w:rPr>
    </w:lvl>
    <w:lvl w:ilvl="1" w:tplc="04090019" w:tentative="1">
      <w:start w:val="1"/>
      <w:numFmt w:val="lowerLetter"/>
      <w:lvlText w:val="%2."/>
      <w:lvlJc w:val="left"/>
      <w:pPr>
        <w:ind w:left="3490" w:hanging="360"/>
      </w:pPr>
    </w:lvl>
    <w:lvl w:ilvl="2" w:tplc="0409001B" w:tentative="1">
      <w:start w:val="1"/>
      <w:numFmt w:val="lowerRoman"/>
      <w:lvlText w:val="%3."/>
      <w:lvlJc w:val="right"/>
      <w:pPr>
        <w:ind w:left="4210" w:hanging="180"/>
      </w:pPr>
    </w:lvl>
    <w:lvl w:ilvl="3" w:tplc="0409000F" w:tentative="1">
      <w:start w:val="1"/>
      <w:numFmt w:val="decimal"/>
      <w:lvlText w:val="%4."/>
      <w:lvlJc w:val="left"/>
      <w:pPr>
        <w:ind w:left="4930" w:hanging="360"/>
      </w:pPr>
    </w:lvl>
    <w:lvl w:ilvl="4" w:tplc="04090019" w:tentative="1">
      <w:start w:val="1"/>
      <w:numFmt w:val="lowerLetter"/>
      <w:lvlText w:val="%5."/>
      <w:lvlJc w:val="left"/>
      <w:pPr>
        <w:ind w:left="5650" w:hanging="360"/>
      </w:pPr>
    </w:lvl>
    <w:lvl w:ilvl="5" w:tplc="0409001B" w:tentative="1">
      <w:start w:val="1"/>
      <w:numFmt w:val="lowerRoman"/>
      <w:lvlText w:val="%6."/>
      <w:lvlJc w:val="right"/>
      <w:pPr>
        <w:ind w:left="6370" w:hanging="180"/>
      </w:pPr>
    </w:lvl>
    <w:lvl w:ilvl="6" w:tplc="0409000F" w:tentative="1">
      <w:start w:val="1"/>
      <w:numFmt w:val="decimal"/>
      <w:lvlText w:val="%7."/>
      <w:lvlJc w:val="left"/>
      <w:pPr>
        <w:ind w:left="7090" w:hanging="360"/>
      </w:pPr>
    </w:lvl>
    <w:lvl w:ilvl="7" w:tplc="04090019" w:tentative="1">
      <w:start w:val="1"/>
      <w:numFmt w:val="lowerLetter"/>
      <w:lvlText w:val="%8."/>
      <w:lvlJc w:val="left"/>
      <w:pPr>
        <w:ind w:left="7810" w:hanging="360"/>
      </w:pPr>
    </w:lvl>
    <w:lvl w:ilvl="8" w:tplc="0409001B" w:tentative="1">
      <w:start w:val="1"/>
      <w:numFmt w:val="lowerRoman"/>
      <w:lvlText w:val="%9."/>
      <w:lvlJc w:val="right"/>
      <w:pPr>
        <w:ind w:left="8530" w:hanging="180"/>
      </w:pPr>
    </w:lvl>
  </w:abstractNum>
  <w:abstractNum w:abstractNumId="32">
    <w:nsid w:val="79434C4C"/>
    <w:multiLevelType w:val="hybridMultilevel"/>
    <w:tmpl w:val="E87094D2"/>
    <w:lvl w:ilvl="0" w:tplc="D7EAA7AC">
      <w:start w:val="1"/>
      <w:numFmt w:val="decimal"/>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3">
    <w:nsid w:val="7AE0465E"/>
    <w:multiLevelType w:val="hybridMultilevel"/>
    <w:tmpl w:val="2D686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D2BF5"/>
    <w:multiLevelType w:val="hybridMultilevel"/>
    <w:tmpl w:val="17822A6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2D28CDC6">
      <w:start w:val="1"/>
      <w:numFmt w:val="decimal"/>
      <w:lvlText w:val="%3)"/>
      <w:lvlJc w:val="right"/>
      <w:pPr>
        <w:ind w:left="2160" w:hanging="180"/>
      </w:pPr>
      <w:rPr>
        <w:rFonts w:ascii="Arial" w:eastAsiaTheme="minorHAnsi" w:hAnsi="Arial" w:cs="Arial"/>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7"/>
  </w:num>
  <w:num w:numId="3">
    <w:abstractNumId w:val="25"/>
  </w:num>
  <w:num w:numId="4">
    <w:abstractNumId w:val="5"/>
  </w:num>
  <w:num w:numId="5">
    <w:abstractNumId w:val="3"/>
  </w:num>
  <w:num w:numId="6">
    <w:abstractNumId w:val="28"/>
  </w:num>
  <w:num w:numId="7">
    <w:abstractNumId w:val="30"/>
  </w:num>
  <w:num w:numId="8">
    <w:abstractNumId w:val="8"/>
  </w:num>
  <w:num w:numId="9">
    <w:abstractNumId w:val="31"/>
  </w:num>
  <w:num w:numId="10">
    <w:abstractNumId w:val="19"/>
  </w:num>
  <w:num w:numId="11">
    <w:abstractNumId w:val="32"/>
  </w:num>
  <w:num w:numId="12">
    <w:abstractNumId w:val="11"/>
  </w:num>
  <w:num w:numId="13">
    <w:abstractNumId w:val="26"/>
  </w:num>
  <w:num w:numId="14">
    <w:abstractNumId w:val="15"/>
  </w:num>
  <w:num w:numId="15">
    <w:abstractNumId w:val="0"/>
  </w:num>
  <w:num w:numId="16">
    <w:abstractNumId w:val="34"/>
  </w:num>
  <w:num w:numId="17">
    <w:abstractNumId w:val="20"/>
  </w:num>
  <w:num w:numId="18">
    <w:abstractNumId w:val="2"/>
  </w:num>
  <w:num w:numId="19">
    <w:abstractNumId w:val="9"/>
  </w:num>
  <w:num w:numId="20">
    <w:abstractNumId w:val="29"/>
  </w:num>
  <w:num w:numId="21">
    <w:abstractNumId w:val="7"/>
  </w:num>
  <w:num w:numId="22">
    <w:abstractNumId w:val="13"/>
  </w:num>
  <w:num w:numId="23">
    <w:abstractNumId w:val="24"/>
  </w:num>
  <w:num w:numId="24">
    <w:abstractNumId w:val="17"/>
  </w:num>
  <w:num w:numId="25">
    <w:abstractNumId w:val="18"/>
  </w:num>
  <w:num w:numId="26">
    <w:abstractNumId w:val="6"/>
  </w:num>
  <w:num w:numId="27">
    <w:abstractNumId w:val="1"/>
  </w:num>
  <w:num w:numId="28">
    <w:abstractNumId w:val="4"/>
  </w:num>
  <w:num w:numId="29">
    <w:abstractNumId w:val="22"/>
  </w:num>
  <w:num w:numId="30">
    <w:abstractNumId w:val="21"/>
  </w:num>
  <w:num w:numId="31">
    <w:abstractNumId w:val="14"/>
  </w:num>
  <w:num w:numId="32">
    <w:abstractNumId w:val="10"/>
  </w:num>
  <w:num w:numId="33">
    <w:abstractNumId w:val="12"/>
  </w:num>
  <w:num w:numId="34">
    <w:abstractNumId w:val="16"/>
  </w:num>
  <w:num w:numId="35">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9028B6"/>
    <w:rsid w:val="000121C4"/>
    <w:rsid w:val="00017310"/>
    <w:rsid w:val="000301E4"/>
    <w:rsid w:val="000911A7"/>
    <w:rsid w:val="00114503"/>
    <w:rsid w:val="0011530B"/>
    <w:rsid w:val="001A472D"/>
    <w:rsid w:val="00210CA9"/>
    <w:rsid w:val="002129AE"/>
    <w:rsid w:val="00232E06"/>
    <w:rsid w:val="002434E6"/>
    <w:rsid w:val="00247158"/>
    <w:rsid w:val="002645C4"/>
    <w:rsid w:val="0028787D"/>
    <w:rsid w:val="00293AB3"/>
    <w:rsid w:val="002B1F17"/>
    <w:rsid w:val="003039D1"/>
    <w:rsid w:val="0031289A"/>
    <w:rsid w:val="003205FA"/>
    <w:rsid w:val="003216E3"/>
    <w:rsid w:val="00325283"/>
    <w:rsid w:val="00370AA7"/>
    <w:rsid w:val="00390A71"/>
    <w:rsid w:val="003B5948"/>
    <w:rsid w:val="003C0227"/>
    <w:rsid w:val="003C2D12"/>
    <w:rsid w:val="003D7677"/>
    <w:rsid w:val="003F4B6E"/>
    <w:rsid w:val="003F6E1E"/>
    <w:rsid w:val="00422DF2"/>
    <w:rsid w:val="00427BE2"/>
    <w:rsid w:val="004B1EFF"/>
    <w:rsid w:val="004F2D41"/>
    <w:rsid w:val="00542FAA"/>
    <w:rsid w:val="00551926"/>
    <w:rsid w:val="00557C38"/>
    <w:rsid w:val="005978EA"/>
    <w:rsid w:val="005D0E4E"/>
    <w:rsid w:val="005D54BE"/>
    <w:rsid w:val="00655920"/>
    <w:rsid w:val="006C3F93"/>
    <w:rsid w:val="006E09D7"/>
    <w:rsid w:val="006F3BF4"/>
    <w:rsid w:val="006F6EE7"/>
    <w:rsid w:val="007211B4"/>
    <w:rsid w:val="00732B06"/>
    <w:rsid w:val="007A7674"/>
    <w:rsid w:val="007C30A5"/>
    <w:rsid w:val="007E4664"/>
    <w:rsid w:val="007E7E89"/>
    <w:rsid w:val="007F5260"/>
    <w:rsid w:val="0080293B"/>
    <w:rsid w:val="008777B2"/>
    <w:rsid w:val="00884340"/>
    <w:rsid w:val="00891C1B"/>
    <w:rsid w:val="00893E08"/>
    <w:rsid w:val="008E6EB3"/>
    <w:rsid w:val="009028B6"/>
    <w:rsid w:val="009148D1"/>
    <w:rsid w:val="00915F56"/>
    <w:rsid w:val="00946891"/>
    <w:rsid w:val="00970215"/>
    <w:rsid w:val="00994EA4"/>
    <w:rsid w:val="009B74BD"/>
    <w:rsid w:val="009C3344"/>
    <w:rsid w:val="009D6112"/>
    <w:rsid w:val="00A02860"/>
    <w:rsid w:val="00A07639"/>
    <w:rsid w:val="00A129F2"/>
    <w:rsid w:val="00A14118"/>
    <w:rsid w:val="00A92DBD"/>
    <w:rsid w:val="00AA1C4F"/>
    <w:rsid w:val="00AC5BD5"/>
    <w:rsid w:val="00B46768"/>
    <w:rsid w:val="00B97D13"/>
    <w:rsid w:val="00BA3D1E"/>
    <w:rsid w:val="00BA50D4"/>
    <w:rsid w:val="00BB1A89"/>
    <w:rsid w:val="00BB50ED"/>
    <w:rsid w:val="00BD0FAB"/>
    <w:rsid w:val="00C1652D"/>
    <w:rsid w:val="00C263F6"/>
    <w:rsid w:val="00C4607B"/>
    <w:rsid w:val="00C651CE"/>
    <w:rsid w:val="00C917A7"/>
    <w:rsid w:val="00CC35B9"/>
    <w:rsid w:val="00CF2556"/>
    <w:rsid w:val="00D72CAA"/>
    <w:rsid w:val="00D8480F"/>
    <w:rsid w:val="00DC2C36"/>
    <w:rsid w:val="00DD7185"/>
    <w:rsid w:val="00E14842"/>
    <w:rsid w:val="00E30DB1"/>
    <w:rsid w:val="00E66397"/>
    <w:rsid w:val="00EE5CCC"/>
    <w:rsid w:val="00F01BEA"/>
    <w:rsid w:val="00F1343F"/>
    <w:rsid w:val="00F71458"/>
    <w:rsid w:val="00FD1CD5"/>
    <w:rsid w:val="00FF66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_x0000_s1033"/>
        <o:r id="V:Rule3" type="connector" idref="#_x0000_s1037"/>
        <o:r id="V:Rule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8B6"/>
  </w:style>
  <w:style w:type="paragraph" w:styleId="Heading3">
    <w:name w:val="heading 3"/>
    <w:basedOn w:val="Normal"/>
    <w:link w:val="Heading3Char"/>
    <w:uiPriority w:val="9"/>
    <w:qFormat/>
    <w:rsid w:val="002129AE"/>
    <w:pPr>
      <w:spacing w:before="100" w:beforeAutospacing="1" w:after="100" w:afterAutospacing="1" w:line="240" w:lineRule="auto"/>
      <w:outlineLvl w:val="2"/>
    </w:pPr>
    <w:rPr>
      <w:rFonts w:ascii="Times New Roman" w:eastAsia="Times New Roman" w:hAnsi="Times New Roman" w:cs="Times New Roman"/>
      <w:b/>
      <w:bCs/>
      <w:sz w:val="27"/>
      <w:szCs w:val="27"/>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8B6"/>
    <w:pPr>
      <w:ind w:left="720"/>
      <w:contextualSpacing/>
    </w:pPr>
  </w:style>
  <w:style w:type="paragraph" w:styleId="BalloonText">
    <w:name w:val="Balloon Text"/>
    <w:basedOn w:val="Normal"/>
    <w:link w:val="BalloonTextChar"/>
    <w:uiPriority w:val="99"/>
    <w:semiHidden/>
    <w:unhideWhenUsed/>
    <w:rsid w:val="0090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8B6"/>
    <w:rPr>
      <w:rFonts w:ascii="Tahoma" w:hAnsi="Tahoma" w:cs="Tahoma"/>
      <w:sz w:val="16"/>
      <w:szCs w:val="16"/>
    </w:rPr>
  </w:style>
  <w:style w:type="table" w:styleId="TableGrid">
    <w:name w:val="Table Grid"/>
    <w:basedOn w:val="TableNormal"/>
    <w:uiPriority w:val="59"/>
    <w:rsid w:val="009028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A92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A92DBD"/>
    <w:rPr>
      <w:rFonts w:ascii="Courier New" w:eastAsia="Times New Roman" w:hAnsi="Courier New" w:cs="Courier New"/>
      <w:sz w:val="20"/>
      <w:szCs w:val="20"/>
      <w:lang w:eastAsia="id-ID"/>
    </w:rPr>
  </w:style>
  <w:style w:type="character" w:customStyle="1" w:styleId="Heading3Char">
    <w:name w:val="Heading 3 Char"/>
    <w:basedOn w:val="DefaultParagraphFont"/>
    <w:link w:val="Heading3"/>
    <w:uiPriority w:val="9"/>
    <w:rsid w:val="002129AE"/>
    <w:rPr>
      <w:rFonts w:ascii="Times New Roman" w:eastAsia="Times New Roman" w:hAnsi="Times New Roman" w:cs="Times New Roman"/>
      <w:b/>
      <w:bCs/>
      <w:sz w:val="27"/>
      <w:szCs w:val="27"/>
      <w:lang w:eastAsia="id-ID"/>
    </w:rPr>
  </w:style>
  <w:style w:type="character" w:styleId="Hyperlink">
    <w:name w:val="Hyperlink"/>
    <w:basedOn w:val="DefaultParagraphFont"/>
    <w:uiPriority w:val="99"/>
    <w:unhideWhenUsed/>
    <w:rsid w:val="002129AE"/>
    <w:rPr>
      <w:color w:val="0000FF" w:themeColor="hyperlink"/>
      <w:u w:val="single"/>
    </w:rPr>
  </w:style>
  <w:style w:type="character" w:styleId="HTMLCite">
    <w:name w:val="HTML Cite"/>
    <w:basedOn w:val="DefaultParagraphFont"/>
    <w:uiPriority w:val="99"/>
    <w:semiHidden/>
    <w:unhideWhenUsed/>
    <w:rsid w:val="002129AE"/>
    <w:rPr>
      <w:i/>
      <w:iCs/>
    </w:rPr>
  </w:style>
  <w:style w:type="paragraph" w:styleId="NormalWeb">
    <w:name w:val="Normal (Web)"/>
    <w:basedOn w:val="Normal"/>
    <w:uiPriority w:val="99"/>
    <w:unhideWhenUsed/>
    <w:rsid w:val="005D54BE"/>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shorttext">
    <w:name w:val="short_text"/>
    <w:basedOn w:val="DefaultParagraphFont"/>
    <w:rsid w:val="00B46768"/>
  </w:style>
  <w:style w:type="paragraph" w:styleId="Header">
    <w:name w:val="header"/>
    <w:basedOn w:val="Normal"/>
    <w:link w:val="HeaderChar"/>
    <w:uiPriority w:val="99"/>
    <w:unhideWhenUsed/>
    <w:rsid w:val="00BA3D1E"/>
    <w:pPr>
      <w:tabs>
        <w:tab w:val="center" w:pos="4680"/>
        <w:tab w:val="right" w:pos="9360"/>
      </w:tabs>
      <w:spacing w:after="0" w:line="240" w:lineRule="auto"/>
      <w:jc w:val="both"/>
    </w:pPr>
    <w:rPr>
      <w:lang w:val="en-US"/>
    </w:rPr>
  </w:style>
  <w:style w:type="character" w:customStyle="1" w:styleId="HeaderChar">
    <w:name w:val="Header Char"/>
    <w:basedOn w:val="DefaultParagraphFont"/>
    <w:link w:val="Header"/>
    <w:uiPriority w:val="99"/>
    <w:rsid w:val="00BA3D1E"/>
    <w:rPr>
      <w:lang w:val="en-US"/>
    </w:rPr>
  </w:style>
  <w:style w:type="paragraph" w:styleId="Footer">
    <w:name w:val="footer"/>
    <w:basedOn w:val="Normal"/>
    <w:link w:val="FooterChar"/>
    <w:uiPriority w:val="99"/>
    <w:unhideWhenUsed/>
    <w:rsid w:val="00BA3D1E"/>
    <w:pPr>
      <w:tabs>
        <w:tab w:val="center" w:pos="4680"/>
        <w:tab w:val="right" w:pos="9360"/>
      </w:tabs>
      <w:spacing w:after="0" w:line="240" w:lineRule="auto"/>
      <w:jc w:val="both"/>
    </w:pPr>
    <w:rPr>
      <w:lang w:val="en-US"/>
    </w:rPr>
  </w:style>
  <w:style w:type="character" w:customStyle="1" w:styleId="FooterChar">
    <w:name w:val="Footer Char"/>
    <w:basedOn w:val="DefaultParagraphFont"/>
    <w:link w:val="Footer"/>
    <w:uiPriority w:val="99"/>
    <w:rsid w:val="00BA3D1E"/>
    <w:rPr>
      <w:lang w:val="en-US"/>
    </w:rPr>
  </w:style>
  <w:style w:type="paragraph" w:customStyle="1" w:styleId="Default">
    <w:name w:val="Default"/>
    <w:rsid w:val="000911A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isi">
    <w:name w:val="isi"/>
    <w:basedOn w:val="DefaultParagraphFont"/>
    <w:rsid w:val="000911A7"/>
  </w:style>
</w:styles>
</file>

<file path=word/webSettings.xml><?xml version="1.0" encoding="utf-8"?>
<w:webSettings xmlns:r="http://schemas.openxmlformats.org/officeDocument/2006/relationships" xmlns:w="http://schemas.openxmlformats.org/wordprocessingml/2006/main">
  <w:divs>
    <w:div w:id="63244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konomi.kabo.biz/2011/07/teori-sinyal.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ktifiaast@gmail.com" TargetMode="External"/><Relationship Id="rId12" Type="http://schemas.openxmlformats.org/officeDocument/2006/relationships/hyperlink" Target="http://m.tempo.co.id"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hukumonlin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m.detik.com/finance/bursa-vala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dx.co.id"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728</TotalTime>
  <Pages>14</Pages>
  <Words>7052</Words>
  <Characters>40198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X200M</dc:creator>
  <cp:lastModifiedBy>acer</cp:lastModifiedBy>
  <cp:revision>6</cp:revision>
  <cp:lastPrinted>2017-08-08T01:06:00Z</cp:lastPrinted>
  <dcterms:created xsi:type="dcterms:W3CDTF">2017-10-10T15:22:00Z</dcterms:created>
  <dcterms:modified xsi:type="dcterms:W3CDTF">2017-10-13T01:55:00Z</dcterms:modified>
</cp:coreProperties>
</file>